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707608" w14:textId="61D577A2" w:rsidR="0064408D" w:rsidRPr="00D71077" w:rsidRDefault="00F610A2" w:rsidP="00D71077">
      <w:pPr>
        <w:pStyle w:val="Heading1"/>
        <w:rPr>
          <w:rFonts w:ascii="Times New Roman" w:hAnsi="Times New Roman" w:cs="Times New Roman"/>
          <w:b w:val="0"/>
          <w:bCs w:val="0"/>
        </w:rPr>
      </w:pPr>
      <w:r>
        <w:rPr>
          <w:rFonts w:ascii="Times New Roman" w:hAnsi="Times New Roman" w:cs="Times New Roman"/>
          <w:b w:val="0"/>
          <w:bCs w:val="0"/>
        </w:rPr>
        <w:t>Do</w:t>
      </w:r>
      <w:bookmarkStart w:id="0" w:name="_GoBack"/>
      <w:bookmarkEnd w:id="0"/>
      <w:r>
        <w:rPr>
          <w:rFonts w:ascii="Times New Roman" w:hAnsi="Times New Roman" w:cs="Times New Roman"/>
          <w:b w:val="0"/>
          <w:bCs w:val="0"/>
        </w:rPr>
        <w:t xml:space="preserve"> Children attribute </w:t>
      </w:r>
      <w:r w:rsidR="002C308E">
        <w:rPr>
          <w:rFonts w:ascii="Times New Roman" w:hAnsi="Times New Roman" w:cs="Times New Roman"/>
          <w:b w:val="0"/>
          <w:bCs w:val="0"/>
        </w:rPr>
        <w:t>b</w:t>
      </w:r>
      <w:r w:rsidR="00E07056" w:rsidRPr="00D71077">
        <w:rPr>
          <w:rFonts w:ascii="Times New Roman" w:hAnsi="Times New Roman" w:cs="Times New Roman"/>
          <w:b w:val="0"/>
          <w:bCs w:val="0"/>
        </w:rPr>
        <w:t xml:space="preserve">eliefs to </w:t>
      </w:r>
      <w:r w:rsidR="002C308E">
        <w:rPr>
          <w:rFonts w:ascii="Times New Roman" w:hAnsi="Times New Roman" w:cs="Times New Roman"/>
          <w:b w:val="0"/>
          <w:bCs w:val="0"/>
        </w:rPr>
        <w:t>h</w:t>
      </w:r>
      <w:r w:rsidR="00E07056" w:rsidRPr="00D71077">
        <w:rPr>
          <w:rFonts w:ascii="Times New Roman" w:hAnsi="Times New Roman" w:cs="Times New Roman"/>
          <w:b w:val="0"/>
          <w:bCs w:val="0"/>
        </w:rPr>
        <w:t>umans and God</w:t>
      </w:r>
      <w:r>
        <w:rPr>
          <w:rFonts w:ascii="Times New Roman" w:hAnsi="Times New Roman" w:cs="Times New Roman"/>
          <w:b w:val="0"/>
          <w:bCs w:val="0"/>
        </w:rPr>
        <w:t xml:space="preserve"> differently?</w:t>
      </w:r>
    </w:p>
    <w:p w14:paraId="0FB131EA" w14:textId="76464BD3" w:rsidR="00774D57" w:rsidRPr="00D71077" w:rsidRDefault="00774D57" w:rsidP="00D71077">
      <w:pPr>
        <w:jc w:val="center"/>
        <w:rPr>
          <w:rFonts w:ascii="Times New Roman" w:hAnsi="Times New Roman" w:cs="Times New Roman"/>
        </w:rPr>
      </w:pPr>
      <w:r w:rsidRPr="00D71077">
        <w:rPr>
          <w:rFonts w:ascii="Times New Roman" w:hAnsi="Times New Roman" w:cs="Times New Roman"/>
        </w:rPr>
        <w:t>K. Mitch Hodge &amp; Paulo Sousa</w:t>
      </w:r>
      <w:r w:rsidR="00ED66B3" w:rsidRPr="00D71077">
        <w:rPr>
          <w:rFonts w:ascii="Times New Roman" w:hAnsi="Times New Roman" w:cs="Times New Roman"/>
        </w:rPr>
        <w:t>*</w:t>
      </w:r>
    </w:p>
    <w:p w14:paraId="5262EC7C" w14:textId="77777777" w:rsidR="00ED66B3" w:rsidRPr="00D71077" w:rsidRDefault="00ED66B3" w:rsidP="00D71077">
      <w:pPr>
        <w:pStyle w:val="Heading1"/>
        <w:jc w:val="left"/>
        <w:rPr>
          <w:rFonts w:ascii="Times New Roman" w:hAnsi="Times New Roman" w:cs="Times New Roman"/>
        </w:rPr>
      </w:pPr>
    </w:p>
    <w:p w14:paraId="4AFF3BE5" w14:textId="0FEF6D22" w:rsidR="00ED66B3" w:rsidRPr="00D71077" w:rsidRDefault="00ED66B3" w:rsidP="00D71077">
      <w:pPr>
        <w:pStyle w:val="Heading1"/>
        <w:jc w:val="left"/>
        <w:rPr>
          <w:rFonts w:ascii="Times New Roman" w:hAnsi="Times New Roman" w:cs="Times New Roman"/>
          <w:b w:val="0"/>
        </w:rPr>
      </w:pPr>
      <w:r w:rsidRPr="00D71077">
        <w:rPr>
          <w:rFonts w:ascii="Times New Roman" w:hAnsi="Times New Roman" w:cs="Times New Roman"/>
          <w:b w:val="0"/>
        </w:rPr>
        <w:t xml:space="preserve">*K. Mitch Hodge is an Associate Lecturer/University Tutor at Queen’s University Belfast and an associate researcher at </w:t>
      </w:r>
      <w:proofErr w:type="spellStart"/>
      <w:r w:rsidRPr="00D71077">
        <w:rPr>
          <w:rFonts w:ascii="Times New Roman" w:hAnsi="Times New Roman" w:cs="Times New Roman"/>
          <w:b w:val="0"/>
        </w:rPr>
        <w:t>Levyna</w:t>
      </w:r>
      <w:proofErr w:type="spellEnd"/>
      <w:r w:rsidRPr="00D71077">
        <w:rPr>
          <w:rFonts w:ascii="Times New Roman" w:hAnsi="Times New Roman" w:cs="Times New Roman"/>
          <w:b w:val="0"/>
        </w:rPr>
        <w:t>: Laboratory for Experimental Research of Religion, Masaryk University. Paulo Sousa is Director of the Institute of Cognition and Culture, Queen’s University, Belfast</w:t>
      </w:r>
    </w:p>
    <w:p w14:paraId="039B422C" w14:textId="77777777" w:rsidR="00ED66B3" w:rsidRPr="00D71077" w:rsidRDefault="00ED66B3" w:rsidP="00D71077">
      <w:pPr>
        <w:pStyle w:val="Heading1"/>
        <w:jc w:val="left"/>
        <w:rPr>
          <w:rFonts w:ascii="Times New Roman" w:hAnsi="Times New Roman" w:cs="Times New Roman"/>
        </w:rPr>
      </w:pPr>
    </w:p>
    <w:p w14:paraId="4F364BA7" w14:textId="40CC79D2" w:rsidR="0049509D" w:rsidRPr="00D71077" w:rsidRDefault="00540419" w:rsidP="00D71077">
      <w:pPr>
        <w:pStyle w:val="Heading1"/>
        <w:jc w:val="left"/>
        <w:rPr>
          <w:rFonts w:ascii="Times New Roman" w:hAnsi="Times New Roman" w:cs="Times New Roman"/>
        </w:rPr>
      </w:pPr>
      <w:r w:rsidRPr="00D71077">
        <w:rPr>
          <w:rFonts w:ascii="Times New Roman" w:hAnsi="Times New Roman" w:cs="Times New Roman"/>
        </w:rPr>
        <w:t xml:space="preserve">Basic </w:t>
      </w:r>
      <w:r w:rsidR="002C308E">
        <w:rPr>
          <w:rFonts w:ascii="Times New Roman" w:hAnsi="Times New Roman" w:cs="Times New Roman"/>
        </w:rPr>
        <w:t>q</w:t>
      </w:r>
      <w:r w:rsidR="00971846" w:rsidRPr="00D71077">
        <w:rPr>
          <w:rFonts w:ascii="Times New Roman" w:hAnsi="Times New Roman" w:cs="Times New Roman"/>
        </w:rPr>
        <w:t>uestion</w:t>
      </w:r>
      <w:r w:rsidR="002328E4" w:rsidRPr="00D71077">
        <w:rPr>
          <w:rFonts w:ascii="Times New Roman" w:hAnsi="Times New Roman" w:cs="Times New Roman"/>
        </w:rPr>
        <w:t xml:space="preserve">s and </w:t>
      </w:r>
      <w:r w:rsidR="002C308E">
        <w:rPr>
          <w:rFonts w:ascii="Times New Roman" w:hAnsi="Times New Roman" w:cs="Times New Roman"/>
        </w:rPr>
        <w:t>h</w:t>
      </w:r>
      <w:r w:rsidR="002328E4" w:rsidRPr="00D71077">
        <w:rPr>
          <w:rFonts w:ascii="Times New Roman" w:hAnsi="Times New Roman" w:cs="Times New Roman"/>
        </w:rPr>
        <w:t>ypotheses</w:t>
      </w:r>
    </w:p>
    <w:p w14:paraId="64067D7E" w14:textId="39E60588" w:rsidR="00E83A1F" w:rsidRPr="00D71077" w:rsidRDefault="0095120E" w:rsidP="004A1E6F">
      <w:pPr>
        <w:rPr>
          <w:rFonts w:ascii="Times New Roman" w:hAnsi="Times New Roman" w:cs="Times New Roman"/>
        </w:rPr>
      </w:pPr>
      <w:r w:rsidRPr="00D71077">
        <w:rPr>
          <w:rFonts w:ascii="Times New Roman" w:hAnsi="Times New Roman" w:cs="Times New Roman"/>
        </w:rPr>
        <w:t>In “Children’s attributions of beliefs to humans and God: cross-cultural evidence</w:t>
      </w:r>
      <w:r w:rsidR="002C308E">
        <w:rPr>
          <w:rFonts w:ascii="Times New Roman" w:hAnsi="Times New Roman" w:cs="Times New Roman"/>
        </w:rPr>
        <w:t>”</w:t>
      </w:r>
      <w:r w:rsidRPr="00D71077">
        <w:rPr>
          <w:rFonts w:ascii="Times New Roman" w:hAnsi="Times New Roman" w:cs="Times New Roman"/>
        </w:rPr>
        <w:t xml:space="preserve"> </w:t>
      </w:r>
      <w:r w:rsidRPr="00D71077">
        <w:rPr>
          <w:rFonts w:ascii="Times New Roman" w:hAnsi="Times New Roman" w:cs="Times New Roman"/>
          <w:noProof/>
        </w:rPr>
        <w:t>(Knight, Sousa, Barrett, &amp; Atran 2004)</w:t>
      </w:r>
      <w:r w:rsidRPr="00D71077">
        <w:rPr>
          <w:rFonts w:ascii="Times New Roman" w:hAnsi="Times New Roman" w:cs="Times New Roman"/>
        </w:rPr>
        <w:t>, the authors sought to investigate cross-culturally how and w</w:t>
      </w:r>
      <w:r w:rsidR="006F7376" w:rsidRPr="00D71077">
        <w:rPr>
          <w:rFonts w:ascii="Times New Roman" w:hAnsi="Times New Roman" w:cs="Times New Roman"/>
        </w:rPr>
        <w:t>hen people</w:t>
      </w:r>
      <w:r w:rsidRPr="00D71077">
        <w:rPr>
          <w:rFonts w:ascii="Times New Roman" w:hAnsi="Times New Roman" w:cs="Times New Roman"/>
        </w:rPr>
        <w:t xml:space="preserve"> acquire concepts of different agents, </w:t>
      </w:r>
      <w:r w:rsidR="00444CE1" w:rsidRPr="00D71077">
        <w:rPr>
          <w:rFonts w:ascii="Times New Roman" w:hAnsi="Times New Roman" w:cs="Times New Roman"/>
        </w:rPr>
        <w:t>in particular th</w:t>
      </w:r>
      <w:r w:rsidR="00A40F9D" w:rsidRPr="00D71077">
        <w:rPr>
          <w:rFonts w:ascii="Times New Roman" w:hAnsi="Times New Roman" w:cs="Times New Roman"/>
        </w:rPr>
        <w:t>e concept</w:t>
      </w:r>
      <w:r w:rsidR="00005235" w:rsidRPr="00D71077">
        <w:rPr>
          <w:rFonts w:ascii="Times New Roman" w:hAnsi="Times New Roman" w:cs="Times New Roman"/>
        </w:rPr>
        <w:t xml:space="preserve">s of </w:t>
      </w:r>
      <w:r w:rsidR="003A2BA1" w:rsidRPr="00D71077">
        <w:rPr>
          <w:rFonts w:ascii="Times New Roman" w:hAnsi="Times New Roman" w:cs="Times New Roman"/>
        </w:rPr>
        <w:t xml:space="preserve">a </w:t>
      </w:r>
      <w:r w:rsidR="00005235" w:rsidRPr="00D71077">
        <w:rPr>
          <w:rFonts w:ascii="Times New Roman" w:hAnsi="Times New Roman" w:cs="Times New Roman"/>
        </w:rPr>
        <w:t xml:space="preserve">human agent and </w:t>
      </w:r>
      <w:r w:rsidR="003A2BA1" w:rsidRPr="00D71077">
        <w:rPr>
          <w:rFonts w:ascii="Times New Roman" w:hAnsi="Times New Roman" w:cs="Times New Roman"/>
        </w:rPr>
        <w:t xml:space="preserve">of </w:t>
      </w:r>
      <w:r w:rsidRPr="00D71077">
        <w:rPr>
          <w:rFonts w:ascii="Times New Roman" w:hAnsi="Times New Roman" w:cs="Times New Roman"/>
        </w:rPr>
        <w:t xml:space="preserve">God. </w:t>
      </w:r>
      <w:r w:rsidR="00466CC1">
        <w:rPr>
          <w:rFonts w:ascii="Times New Roman" w:hAnsi="Times New Roman" w:cs="Times New Roman"/>
        </w:rPr>
        <w:t>Normal</w:t>
      </w:r>
      <w:r w:rsidR="002C308E" w:rsidRPr="00D71077">
        <w:rPr>
          <w:rFonts w:ascii="Times New Roman" w:hAnsi="Times New Roman" w:cs="Times New Roman"/>
        </w:rPr>
        <w:t xml:space="preserve"> </w:t>
      </w:r>
      <w:r w:rsidRPr="00D71077">
        <w:rPr>
          <w:rFonts w:ascii="Times New Roman" w:hAnsi="Times New Roman" w:cs="Times New Roman"/>
        </w:rPr>
        <w:t>adults understand human agen</w:t>
      </w:r>
      <w:r w:rsidR="008628B4" w:rsidRPr="00D71077">
        <w:rPr>
          <w:rFonts w:ascii="Times New Roman" w:hAnsi="Times New Roman" w:cs="Times New Roman"/>
        </w:rPr>
        <w:t>ts as having limited capabilities</w:t>
      </w:r>
      <w:r w:rsidRPr="00D71077">
        <w:rPr>
          <w:rFonts w:ascii="Times New Roman" w:hAnsi="Times New Roman" w:cs="Times New Roman"/>
        </w:rPr>
        <w:t>, while</w:t>
      </w:r>
      <w:r w:rsidR="002C308E">
        <w:rPr>
          <w:rFonts w:ascii="Times New Roman" w:hAnsi="Times New Roman" w:cs="Times New Roman"/>
        </w:rPr>
        <w:t>,</w:t>
      </w:r>
      <w:r w:rsidRPr="00D71077">
        <w:rPr>
          <w:rFonts w:ascii="Times New Roman" w:hAnsi="Times New Roman" w:cs="Times New Roman"/>
        </w:rPr>
        <w:t xml:space="preserve"> </w:t>
      </w:r>
      <w:r w:rsidR="002C308E" w:rsidRPr="00D71077">
        <w:rPr>
          <w:rFonts w:ascii="Times New Roman" w:hAnsi="Times New Roman" w:cs="Times New Roman"/>
        </w:rPr>
        <w:t xml:space="preserve">at least in many religious traditions that have a conception of God, </w:t>
      </w:r>
      <w:r w:rsidRPr="00D71077">
        <w:rPr>
          <w:rFonts w:ascii="Times New Roman" w:hAnsi="Times New Roman" w:cs="Times New Roman"/>
        </w:rPr>
        <w:t>th</w:t>
      </w:r>
      <w:r w:rsidR="00444CE1" w:rsidRPr="00D71077">
        <w:rPr>
          <w:rFonts w:ascii="Times New Roman" w:hAnsi="Times New Roman" w:cs="Times New Roman"/>
        </w:rPr>
        <w:t>ey</w:t>
      </w:r>
      <w:r w:rsidR="003D374D" w:rsidRPr="00D71077">
        <w:rPr>
          <w:rFonts w:ascii="Times New Roman" w:hAnsi="Times New Roman" w:cs="Times New Roman"/>
        </w:rPr>
        <w:t xml:space="preserve"> </w:t>
      </w:r>
      <w:r w:rsidR="00444CE1" w:rsidRPr="00D71077">
        <w:rPr>
          <w:rFonts w:ascii="Times New Roman" w:hAnsi="Times New Roman" w:cs="Times New Roman"/>
        </w:rPr>
        <w:t>understand God as</w:t>
      </w:r>
      <w:r w:rsidR="008628B4" w:rsidRPr="00D71077">
        <w:rPr>
          <w:rFonts w:ascii="Times New Roman" w:hAnsi="Times New Roman" w:cs="Times New Roman"/>
        </w:rPr>
        <w:t xml:space="preserve"> much less limited</w:t>
      </w:r>
      <w:r w:rsidR="00444CE1" w:rsidRPr="00D71077">
        <w:rPr>
          <w:rFonts w:ascii="Times New Roman" w:hAnsi="Times New Roman" w:cs="Times New Roman"/>
        </w:rPr>
        <w:t xml:space="preserve">: </w:t>
      </w:r>
      <w:r w:rsidRPr="00D71077">
        <w:rPr>
          <w:rFonts w:ascii="Times New Roman" w:hAnsi="Times New Roman" w:cs="Times New Roman"/>
        </w:rPr>
        <w:t>God is omni</w:t>
      </w:r>
      <w:r w:rsidR="00A25BE4" w:rsidRPr="00D71077">
        <w:rPr>
          <w:rFonts w:ascii="Times New Roman" w:hAnsi="Times New Roman" w:cs="Times New Roman"/>
        </w:rPr>
        <w:t>potent,</w:t>
      </w:r>
      <w:r w:rsidR="00444CE1" w:rsidRPr="00D71077">
        <w:rPr>
          <w:rFonts w:ascii="Times New Roman" w:hAnsi="Times New Roman" w:cs="Times New Roman"/>
        </w:rPr>
        <w:t xml:space="preserve"> </w:t>
      </w:r>
      <w:r w:rsidR="00DC6A28" w:rsidRPr="00D71077">
        <w:rPr>
          <w:rFonts w:ascii="Times New Roman" w:hAnsi="Times New Roman" w:cs="Times New Roman"/>
        </w:rPr>
        <w:t>omnipresent</w:t>
      </w:r>
      <w:r w:rsidR="002C308E">
        <w:rPr>
          <w:rFonts w:ascii="Times New Roman" w:hAnsi="Times New Roman" w:cs="Times New Roman"/>
        </w:rPr>
        <w:t>,</w:t>
      </w:r>
      <w:r w:rsidR="00DC6A28" w:rsidRPr="00D71077">
        <w:rPr>
          <w:rFonts w:ascii="Times New Roman" w:hAnsi="Times New Roman" w:cs="Times New Roman"/>
        </w:rPr>
        <w:t xml:space="preserve"> and</w:t>
      </w:r>
      <w:r w:rsidR="003A2BA1" w:rsidRPr="00D71077">
        <w:rPr>
          <w:rFonts w:ascii="Times New Roman" w:hAnsi="Times New Roman" w:cs="Times New Roman"/>
        </w:rPr>
        <w:t xml:space="preserve"> </w:t>
      </w:r>
      <w:r w:rsidR="00444CE1" w:rsidRPr="00D71077">
        <w:rPr>
          <w:rFonts w:ascii="Times New Roman" w:hAnsi="Times New Roman" w:cs="Times New Roman"/>
        </w:rPr>
        <w:t>omniscient.</w:t>
      </w:r>
      <w:r w:rsidR="00DC6A28" w:rsidRPr="00D71077">
        <w:rPr>
          <w:rFonts w:ascii="Times New Roman" w:hAnsi="Times New Roman" w:cs="Times New Roman"/>
        </w:rPr>
        <w:t xml:space="preserve"> </w:t>
      </w:r>
      <w:r w:rsidRPr="00D71077">
        <w:rPr>
          <w:rFonts w:ascii="Times New Roman" w:hAnsi="Times New Roman" w:cs="Times New Roman"/>
        </w:rPr>
        <w:t>When and how do children</w:t>
      </w:r>
      <w:r w:rsidR="002C308E" w:rsidRPr="00D71077">
        <w:rPr>
          <w:rFonts w:ascii="Times New Roman" w:hAnsi="Times New Roman" w:cs="Times New Roman"/>
        </w:rPr>
        <w:t xml:space="preserve"> </w:t>
      </w:r>
      <w:r w:rsidRPr="00D71077">
        <w:rPr>
          <w:rFonts w:ascii="Times New Roman" w:hAnsi="Times New Roman" w:cs="Times New Roman"/>
        </w:rPr>
        <w:t xml:space="preserve">acquire these different understandings? </w:t>
      </w:r>
    </w:p>
    <w:p w14:paraId="6915E5FD" w14:textId="013DF4F3" w:rsidR="0095120E" w:rsidRPr="00D71077" w:rsidRDefault="0095120E" w:rsidP="00D71077">
      <w:pPr>
        <w:rPr>
          <w:rFonts w:ascii="Times New Roman" w:hAnsi="Times New Roman" w:cs="Times New Roman"/>
        </w:rPr>
      </w:pPr>
      <w:r w:rsidRPr="00D71077">
        <w:rPr>
          <w:rFonts w:ascii="Times New Roman" w:hAnsi="Times New Roman" w:cs="Times New Roman"/>
        </w:rPr>
        <w:t>The</w:t>
      </w:r>
      <w:r w:rsidR="003A2BA1" w:rsidRPr="00D71077">
        <w:rPr>
          <w:rFonts w:ascii="Times New Roman" w:hAnsi="Times New Roman" w:cs="Times New Roman"/>
        </w:rPr>
        <w:t xml:space="preserve"> article addresses this </w:t>
      </w:r>
      <w:r w:rsidRPr="00D71077">
        <w:rPr>
          <w:rFonts w:ascii="Times New Roman" w:hAnsi="Times New Roman" w:cs="Times New Roman"/>
        </w:rPr>
        <w:t>question</w:t>
      </w:r>
      <w:r w:rsidR="002C308E">
        <w:rPr>
          <w:rFonts w:ascii="Times New Roman" w:hAnsi="Times New Roman" w:cs="Times New Roman"/>
        </w:rPr>
        <w:t>,</w:t>
      </w:r>
      <w:r w:rsidRPr="00D71077">
        <w:rPr>
          <w:rFonts w:ascii="Times New Roman" w:hAnsi="Times New Roman" w:cs="Times New Roman"/>
        </w:rPr>
        <w:t xml:space="preserve"> fo</w:t>
      </w:r>
      <w:r w:rsidR="00444CE1" w:rsidRPr="00D71077">
        <w:rPr>
          <w:rFonts w:ascii="Times New Roman" w:hAnsi="Times New Roman" w:cs="Times New Roman"/>
        </w:rPr>
        <w:t>cusing on an</w:t>
      </w:r>
      <w:r w:rsidRPr="00D71077">
        <w:rPr>
          <w:rFonts w:ascii="Times New Roman" w:hAnsi="Times New Roman" w:cs="Times New Roman"/>
        </w:rPr>
        <w:t xml:space="preserve"> aspect of the understanding of agency that is fundamental to folk psychology</w:t>
      </w:r>
      <w:r w:rsidR="00D5641E" w:rsidRPr="00D71077">
        <w:rPr>
          <w:rFonts w:ascii="Times New Roman" w:hAnsi="Times New Roman" w:cs="Times New Roman"/>
        </w:rPr>
        <w:t xml:space="preserve"> (a</w:t>
      </w:r>
      <w:r w:rsidR="007971B8" w:rsidRPr="00D71077">
        <w:rPr>
          <w:rFonts w:ascii="Times New Roman" w:hAnsi="Times New Roman" w:cs="Times New Roman"/>
        </w:rPr>
        <w:t>.</w:t>
      </w:r>
      <w:r w:rsidR="00D5641E" w:rsidRPr="00D71077">
        <w:rPr>
          <w:rFonts w:ascii="Times New Roman" w:hAnsi="Times New Roman" w:cs="Times New Roman"/>
        </w:rPr>
        <w:t>k</w:t>
      </w:r>
      <w:r w:rsidR="007971B8" w:rsidRPr="00D71077">
        <w:rPr>
          <w:rFonts w:ascii="Times New Roman" w:hAnsi="Times New Roman" w:cs="Times New Roman"/>
        </w:rPr>
        <w:t>.</w:t>
      </w:r>
      <w:r w:rsidR="00D5641E" w:rsidRPr="00D71077">
        <w:rPr>
          <w:rFonts w:ascii="Times New Roman" w:hAnsi="Times New Roman" w:cs="Times New Roman"/>
        </w:rPr>
        <w:t>a</w:t>
      </w:r>
      <w:r w:rsidR="007971B8" w:rsidRPr="00D71077">
        <w:rPr>
          <w:rFonts w:ascii="Times New Roman" w:hAnsi="Times New Roman" w:cs="Times New Roman"/>
        </w:rPr>
        <w:t>.,</w:t>
      </w:r>
      <w:r w:rsidR="00D5641E" w:rsidRPr="00D71077">
        <w:rPr>
          <w:rFonts w:ascii="Times New Roman" w:hAnsi="Times New Roman" w:cs="Times New Roman"/>
        </w:rPr>
        <w:t xml:space="preserve"> </w:t>
      </w:r>
      <w:r w:rsidR="002C308E">
        <w:rPr>
          <w:rFonts w:ascii="Times New Roman" w:hAnsi="Times New Roman" w:cs="Times New Roman"/>
        </w:rPr>
        <w:t>t</w:t>
      </w:r>
      <w:r w:rsidR="00D5641E" w:rsidRPr="00D71077">
        <w:rPr>
          <w:rFonts w:ascii="Times New Roman" w:hAnsi="Times New Roman" w:cs="Times New Roman"/>
        </w:rPr>
        <w:t xml:space="preserve">heory of </w:t>
      </w:r>
      <w:r w:rsidR="002C308E">
        <w:rPr>
          <w:rFonts w:ascii="Times New Roman" w:hAnsi="Times New Roman" w:cs="Times New Roman"/>
        </w:rPr>
        <w:t>m</w:t>
      </w:r>
      <w:r w:rsidR="00D5641E" w:rsidRPr="00D71077">
        <w:rPr>
          <w:rFonts w:ascii="Times New Roman" w:hAnsi="Times New Roman" w:cs="Times New Roman"/>
        </w:rPr>
        <w:t>ind)</w:t>
      </w:r>
      <w:r w:rsidRPr="00D71077">
        <w:rPr>
          <w:rFonts w:ascii="Times New Roman" w:hAnsi="Times New Roman" w:cs="Times New Roman"/>
        </w:rPr>
        <w:t xml:space="preserve">: </w:t>
      </w:r>
      <w:r w:rsidR="00C07353" w:rsidRPr="00D71077">
        <w:rPr>
          <w:rFonts w:ascii="Times New Roman" w:hAnsi="Times New Roman" w:cs="Times New Roman"/>
        </w:rPr>
        <w:t>the attribution of beliefs</w:t>
      </w:r>
      <w:r w:rsidRPr="00D71077">
        <w:rPr>
          <w:rFonts w:ascii="Times New Roman" w:hAnsi="Times New Roman" w:cs="Times New Roman"/>
        </w:rPr>
        <w:t xml:space="preserve">, that is </w:t>
      </w:r>
      <w:r w:rsidR="00DC6A28" w:rsidRPr="00D71077">
        <w:rPr>
          <w:rFonts w:ascii="Times New Roman" w:hAnsi="Times New Roman" w:cs="Times New Roman"/>
        </w:rPr>
        <w:t xml:space="preserve">of </w:t>
      </w:r>
      <w:r w:rsidR="00F70C04" w:rsidRPr="00D71077">
        <w:rPr>
          <w:rFonts w:ascii="Times New Roman" w:hAnsi="Times New Roman" w:cs="Times New Roman"/>
        </w:rPr>
        <w:t>mental representations</w:t>
      </w:r>
      <w:r w:rsidRPr="00D71077">
        <w:rPr>
          <w:rFonts w:ascii="Times New Roman" w:hAnsi="Times New Roman" w:cs="Times New Roman"/>
        </w:rPr>
        <w:t xml:space="preserve"> about the world that play a f</w:t>
      </w:r>
      <w:r w:rsidR="008628B4" w:rsidRPr="00D71077">
        <w:rPr>
          <w:rFonts w:ascii="Times New Roman" w:hAnsi="Times New Roman" w:cs="Times New Roman"/>
        </w:rPr>
        <w:t>undamental role in guiding</w:t>
      </w:r>
      <w:r w:rsidRPr="00D71077">
        <w:rPr>
          <w:rFonts w:ascii="Times New Roman" w:hAnsi="Times New Roman" w:cs="Times New Roman"/>
        </w:rPr>
        <w:t xml:space="preserve"> intentional </w:t>
      </w:r>
      <w:proofErr w:type="spellStart"/>
      <w:r w:rsidRPr="00D71077">
        <w:rPr>
          <w:rFonts w:ascii="Times New Roman" w:hAnsi="Times New Roman" w:cs="Times New Roman"/>
        </w:rPr>
        <w:t>behavior</w:t>
      </w:r>
      <w:proofErr w:type="spellEnd"/>
      <w:r w:rsidRPr="00D71077">
        <w:rPr>
          <w:rFonts w:ascii="Times New Roman" w:hAnsi="Times New Roman" w:cs="Times New Roman"/>
        </w:rPr>
        <w:t xml:space="preserve">. </w:t>
      </w:r>
      <w:r w:rsidR="00466CC1">
        <w:rPr>
          <w:rFonts w:ascii="Times New Roman" w:hAnsi="Times New Roman" w:cs="Times New Roman"/>
        </w:rPr>
        <w:t>Normal</w:t>
      </w:r>
      <w:r w:rsidR="002C308E" w:rsidRPr="00D71077">
        <w:rPr>
          <w:rFonts w:ascii="Times New Roman" w:hAnsi="Times New Roman" w:cs="Times New Roman"/>
        </w:rPr>
        <w:t xml:space="preserve"> </w:t>
      </w:r>
      <w:r w:rsidR="00444CE1" w:rsidRPr="00D71077">
        <w:rPr>
          <w:rFonts w:ascii="Times New Roman" w:hAnsi="Times New Roman" w:cs="Times New Roman"/>
        </w:rPr>
        <w:t>adults accept</w:t>
      </w:r>
      <w:r w:rsidRPr="00D71077">
        <w:rPr>
          <w:rFonts w:ascii="Times New Roman" w:hAnsi="Times New Roman" w:cs="Times New Roman"/>
        </w:rPr>
        <w:t xml:space="preserve"> that human agents can have false beliefs (e.g., a person may belie</w:t>
      </w:r>
      <w:r w:rsidR="00C07353" w:rsidRPr="00D71077">
        <w:rPr>
          <w:rFonts w:ascii="Times New Roman" w:hAnsi="Times New Roman" w:cs="Times New Roman"/>
        </w:rPr>
        <w:t>ve that she left her keys in the</w:t>
      </w:r>
      <w:r w:rsidR="007971B8" w:rsidRPr="00D71077">
        <w:rPr>
          <w:rFonts w:ascii="Times New Roman" w:hAnsi="Times New Roman" w:cs="Times New Roman"/>
        </w:rPr>
        <w:t xml:space="preserve"> living</w:t>
      </w:r>
      <w:r w:rsidRPr="00D71077">
        <w:rPr>
          <w:rFonts w:ascii="Times New Roman" w:hAnsi="Times New Roman" w:cs="Times New Roman"/>
        </w:rPr>
        <w:t xml:space="preserve"> room, </w:t>
      </w:r>
      <w:r w:rsidR="00CD04AE" w:rsidRPr="00D71077">
        <w:rPr>
          <w:rFonts w:ascii="Times New Roman" w:hAnsi="Times New Roman" w:cs="Times New Roman"/>
        </w:rPr>
        <w:t xml:space="preserve">when </w:t>
      </w:r>
      <w:r w:rsidRPr="00D71077">
        <w:rPr>
          <w:rFonts w:ascii="Times New Roman" w:hAnsi="Times New Roman" w:cs="Times New Roman"/>
        </w:rPr>
        <w:t xml:space="preserve">in fact she left </w:t>
      </w:r>
      <w:r w:rsidR="00CD04AE" w:rsidRPr="00D71077">
        <w:rPr>
          <w:rFonts w:ascii="Times New Roman" w:hAnsi="Times New Roman" w:cs="Times New Roman"/>
        </w:rPr>
        <w:t>them</w:t>
      </w:r>
      <w:r w:rsidRPr="00D71077">
        <w:rPr>
          <w:rFonts w:ascii="Times New Roman" w:hAnsi="Times New Roman" w:cs="Times New Roman"/>
        </w:rPr>
        <w:t xml:space="preserve"> in the</w:t>
      </w:r>
      <w:r w:rsidR="007971B8" w:rsidRPr="00D71077">
        <w:rPr>
          <w:rFonts w:ascii="Times New Roman" w:hAnsi="Times New Roman" w:cs="Times New Roman"/>
        </w:rPr>
        <w:t xml:space="preserve"> kitchen), while also understanding</w:t>
      </w:r>
      <w:r w:rsidRPr="00D71077">
        <w:rPr>
          <w:rFonts w:ascii="Times New Roman" w:hAnsi="Times New Roman" w:cs="Times New Roman"/>
        </w:rPr>
        <w:t xml:space="preserve"> God as be</w:t>
      </w:r>
      <w:r w:rsidR="00C07353" w:rsidRPr="00D71077">
        <w:rPr>
          <w:rFonts w:ascii="Times New Roman" w:hAnsi="Times New Roman" w:cs="Times New Roman"/>
        </w:rPr>
        <w:t xml:space="preserve">ing omniscient (i.e., as </w:t>
      </w:r>
      <w:r w:rsidRPr="00D71077">
        <w:rPr>
          <w:rFonts w:ascii="Times New Roman" w:hAnsi="Times New Roman" w:cs="Times New Roman"/>
        </w:rPr>
        <w:t>knowing everything and hence always having true beliefs). When and h</w:t>
      </w:r>
      <w:r w:rsidR="00444CE1" w:rsidRPr="00D71077">
        <w:rPr>
          <w:rFonts w:ascii="Times New Roman" w:hAnsi="Times New Roman" w:cs="Times New Roman"/>
        </w:rPr>
        <w:t xml:space="preserve">ow do children </w:t>
      </w:r>
      <w:r w:rsidR="002C308E">
        <w:rPr>
          <w:rFonts w:ascii="Times New Roman" w:hAnsi="Times New Roman" w:cs="Times New Roman"/>
        </w:rPr>
        <w:t xml:space="preserve">begin to </w:t>
      </w:r>
      <w:r w:rsidR="00444CE1" w:rsidRPr="00D71077">
        <w:rPr>
          <w:rFonts w:ascii="Times New Roman" w:hAnsi="Times New Roman" w:cs="Times New Roman"/>
        </w:rPr>
        <w:t xml:space="preserve">attribute beliefs differently to </w:t>
      </w:r>
      <w:r w:rsidR="00CD04AE" w:rsidRPr="00D71077">
        <w:rPr>
          <w:rFonts w:ascii="Times New Roman" w:hAnsi="Times New Roman" w:cs="Times New Roman"/>
        </w:rPr>
        <w:t xml:space="preserve">humans </w:t>
      </w:r>
      <w:r w:rsidR="00444CE1" w:rsidRPr="00D71077">
        <w:rPr>
          <w:rFonts w:ascii="Times New Roman" w:hAnsi="Times New Roman" w:cs="Times New Roman"/>
        </w:rPr>
        <w:t>and God</w:t>
      </w:r>
      <w:r w:rsidRPr="00D71077">
        <w:rPr>
          <w:rFonts w:ascii="Times New Roman" w:hAnsi="Times New Roman" w:cs="Times New Roman"/>
        </w:rPr>
        <w:t xml:space="preserve">? </w:t>
      </w:r>
    </w:p>
    <w:p w14:paraId="584C9AD8" w14:textId="0BB785E8" w:rsidR="0060678C" w:rsidRPr="00D71077" w:rsidRDefault="000D05C6" w:rsidP="00D71077">
      <w:pPr>
        <w:rPr>
          <w:rFonts w:ascii="Times New Roman" w:hAnsi="Times New Roman" w:cs="Times New Roman"/>
        </w:rPr>
      </w:pPr>
      <w:r w:rsidRPr="00D71077">
        <w:rPr>
          <w:rFonts w:ascii="Times New Roman" w:hAnsi="Times New Roman" w:cs="Times New Roman"/>
        </w:rPr>
        <w:lastRenderedPageBreak/>
        <w:t>There are</w:t>
      </w:r>
      <w:r w:rsidR="006603EB" w:rsidRPr="00D71077">
        <w:rPr>
          <w:rFonts w:ascii="Times New Roman" w:hAnsi="Times New Roman" w:cs="Times New Roman"/>
        </w:rPr>
        <w:t xml:space="preserve"> </w:t>
      </w:r>
      <w:r w:rsidR="00752FC6" w:rsidRPr="00D71077">
        <w:rPr>
          <w:rFonts w:ascii="Times New Roman" w:hAnsi="Times New Roman" w:cs="Times New Roman"/>
        </w:rPr>
        <w:t xml:space="preserve">two </w:t>
      </w:r>
      <w:r w:rsidR="007767E5" w:rsidRPr="00D71077">
        <w:rPr>
          <w:rFonts w:ascii="Times New Roman" w:hAnsi="Times New Roman" w:cs="Times New Roman"/>
        </w:rPr>
        <w:t xml:space="preserve">broad </w:t>
      </w:r>
      <w:r w:rsidR="008143DA" w:rsidRPr="00D71077">
        <w:rPr>
          <w:rFonts w:ascii="Times New Roman" w:hAnsi="Times New Roman" w:cs="Times New Roman"/>
        </w:rPr>
        <w:t>theoretical perspectives</w:t>
      </w:r>
      <w:r w:rsidR="007767E5" w:rsidRPr="00D71077">
        <w:rPr>
          <w:rFonts w:ascii="Times New Roman" w:hAnsi="Times New Roman" w:cs="Times New Roman"/>
        </w:rPr>
        <w:t xml:space="preserve"> on the acquisition of the concepts of human agency and God</w:t>
      </w:r>
      <w:r w:rsidR="00A25BE4" w:rsidRPr="00D71077">
        <w:rPr>
          <w:rFonts w:ascii="Times New Roman" w:hAnsi="Times New Roman" w:cs="Times New Roman"/>
        </w:rPr>
        <w:t>’s agency</w:t>
      </w:r>
      <w:r w:rsidR="006603EB" w:rsidRPr="00D71077">
        <w:rPr>
          <w:rFonts w:ascii="Times New Roman" w:hAnsi="Times New Roman" w:cs="Times New Roman"/>
        </w:rPr>
        <w:t>.</w:t>
      </w:r>
      <w:r w:rsidR="00092F64" w:rsidRPr="00D71077">
        <w:rPr>
          <w:rFonts w:ascii="Times New Roman" w:hAnsi="Times New Roman" w:cs="Times New Roman"/>
        </w:rPr>
        <w:t xml:space="preserve"> One </w:t>
      </w:r>
      <w:r w:rsidR="00B65E2B" w:rsidRPr="00D71077">
        <w:rPr>
          <w:rFonts w:ascii="Times New Roman" w:hAnsi="Times New Roman" w:cs="Times New Roman"/>
        </w:rPr>
        <w:t>view</w:t>
      </w:r>
      <w:r w:rsidR="002328E4" w:rsidRPr="00D71077">
        <w:rPr>
          <w:rFonts w:ascii="Times New Roman" w:hAnsi="Times New Roman" w:cs="Times New Roman"/>
        </w:rPr>
        <w:t xml:space="preserve"> hypothesizes</w:t>
      </w:r>
      <w:r w:rsidR="00CE7D59" w:rsidRPr="00D71077">
        <w:rPr>
          <w:rFonts w:ascii="Times New Roman" w:hAnsi="Times New Roman" w:cs="Times New Roman"/>
        </w:rPr>
        <w:t xml:space="preserve"> that </w:t>
      </w:r>
      <w:r w:rsidR="0071584A" w:rsidRPr="00D71077">
        <w:rPr>
          <w:rFonts w:ascii="Times New Roman" w:hAnsi="Times New Roman" w:cs="Times New Roman"/>
        </w:rPr>
        <w:t>during childhood</w:t>
      </w:r>
      <w:r w:rsidR="002C308E">
        <w:rPr>
          <w:rFonts w:ascii="Times New Roman" w:hAnsi="Times New Roman" w:cs="Times New Roman"/>
        </w:rPr>
        <w:t>, people</w:t>
      </w:r>
      <w:r w:rsidR="003057F4" w:rsidRPr="00D71077">
        <w:rPr>
          <w:rFonts w:ascii="Times New Roman" w:hAnsi="Times New Roman" w:cs="Times New Roman"/>
        </w:rPr>
        <w:t xml:space="preserve"> </w:t>
      </w:r>
      <w:r w:rsidR="002A3CC1" w:rsidRPr="00D71077">
        <w:rPr>
          <w:rFonts w:ascii="Times New Roman" w:hAnsi="Times New Roman" w:cs="Times New Roman"/>
        </w:rPr>
        <w:t xml:space="preserve">acquire the concept of human agency first and </w:t>
      </w:r>
      <w:r w:rsidR="00B65E2B" w:rsidRPr="00D71077">
        <w:rPr>
          <w:rFonts w:ascii="Times New Roman" w:hAnsi="Times New Roman" w:cs="Times New Roman"/>
        </w:rPr>
        <w:t xml:space="preserve">then </w:t>
      </w:r>
      <w:r w:rsidR="006F04B3" w:rsidRPr="00D71077">
        <w:rPr>
          <w:rFonts w:ascii="Times New Roman" w:hAnsi="Times New Roman" w:cs="Times New Roman"/>
        </w:rPr>
        <w:t>use this</w:t>
      </w:r>
      <w:r w:rsidR="003057F4" w:rsidRPr="00D71077">
        <w:rPr>
          <w:rFonts w:ascii="Times New Roman" w:hAnsi="Times New Roman" w:cs="Times New Roman"/>
        </w:rPr>
        <w:t xml:space="preserve"> concept </w:t>
      </w:r>
      <w:r w:rsidR="00B65E2B" w:rsidRPr="00D71077">
        <w:rPr>
          <w:rFonts w:ascii="Times New Roman" w:hAnsi="Times New Roman" w:cs="Times New Roman"/>
        </w:rPr>
        <w:t>to build the concept of God</w:t>
      </w:r>
      <w:r w:rsidR="002C308E">
        <w:rPr>
          <w:rFonts w:ascii="Times New Roman" w:hAnsi="Times New Roman" w:cs="Times New Roman"/>
        </w:rPr>
        <w:t xml:space="preserve"> </w:t>
      </w:r>
      <w:r w:rsidR="004C3F73">
        <w:rPr>
          <w:rFonts w:ascii="Times New Roman" w:hAnsi="Times New Roman" w:cs="Times New Roman"/>
        </w:rPr>
        <w:t xml:space="preserve">by analogy </w:t>
      </w:r>
      <w:r w:rsidR="00B65E2B" w:rsidRPr="00D71077">
        <w:rPr>
          <w:rFonts w:ascii="Times New Roman" w:hAnsi="Times New Roman" w:cs="Times New Roman"/>
        </w:rPr>
        <w:t>—</w:t>
      </w:r>
      <w:r w:rsidR="002C308E">
        <w:rPr>
          <w:rFonts w:ascii="Times New Roman" w:hAnsi="Times New Roman" w:cs="Times New Roman"/>
        </w:rPr>
        <w:t xml:space="preserve"> </w:t>
      </w:r>
      <w:r w:rsidR="00B65E2B" w:rsidRPr="00D71077">
        <w:rPr>
          <w:rFonts w:ascii="Times New Roman" w:hAnsi="Times New Roman" w:cs="Times New Roman"/>
        </w:rPr>
        <w:t xml:space="preserve">i.e., over </w:t>
      </w:r>
      <w:r w:rsidR="00F07325" w:rsidRPr="00D71077">
        <w:rPr>
          <w:rFonts w:ascii="Times New Roman" w:hAnsi="Times New Roman" w:cs="Times New Roman"/>
        </w:rPr>
        <w:t>cognitive development</w:t>
      </w:r>
      <w:r w:rsidR="00B65E2B" w:rsidRPr="00D71077">
        <w:rPr>
          <w:rFonts w:ascii="Times New Roman" w:hAnsi="Times New Roman" w:cs="Times New Roman"/>
        </w:rPr>
        <w:t xml:space="preserve">, </w:t>
      </w:r>
      <w:r w:rsidR="00A652A6" w:rsidRPr="00D71077">
        <w:rPr>
          <w:rFonts w:ascii="Times New Roman" w:hAnsi="Times New Roman" w:cs="Times New Roman"/>
        </w:rPr>
        <w:t>people</w:t>
      </w:r>
      <w:r w:rsidR="00B65E2B" w:rsidRPr="00D71077">
        <w:rPr>
          <w:rFonts w:ascii="Times New Roman" w:hAnsi="Times New Roman" w:cs="Times New Roman"/>
        </w:rPr>
        <w:t xml:space="preserve"> differentiate and ext</w:t>
      </w:r>
      <w:r w:rsidR="00F07325" w:rsidRPr="00D71077">
        <w:rPr>
          <w:rFonts w:ascii="Times New Roman" w:hAnsi="Times New Roman" w:cs="Times New Roman"/>
        </w:rPr>
        <w:t>rapolate a God concept from the</w:t>
      </w:r>
      <w:r w:rsidR="00B65E2B" w:rsidRPr="00D71077">
        <w:rPr>
          <w:rFonts w:ascii="Times New Roman" w:hAnsi="Times New Roman" w:cs="Times New Roman"/>
        </w:rPr>
        <w:t xml:space="preserve"> human agent concept. </w:t>
      </w:r>
      <w:r w:rsidR="004C3F73">
        <w:rPr>
          <w:rFonts w:ascii="Times New Roman" w:hAnsi="Times New Roman" w:cs="Times New Roman"/>
        </w:rPr>
        <w:t>A</w:t>
      </w:r>
      <w:r w:rsidR="00B65E2B" w:rsidRPr="00D71077">
        <w:rPr>
          <w:rFonts w:ascii="Times New Roman" w:hAnsi="Times New Roman" w:cs="Times New Roman"/>
        </w:rPr>
        <w:t xml:space="preserve">ccording </w:t>
      </w:r>
      <w:r w:rsidR="00CD04AE" w:rsidRPr="00D71077">
        <w:rPr>
          <w:rFonts w:ascii="Times New Roman" w:hAnsi="Times New Roman" w:cs="Times New Roman"/>
        </w:rPr>
        <w:t xml:space="preserve">to </w:t>
      </w:r>
      <w:r w:rsidR="00B65E2B" w:rsidRPr="00D71077">
        <w:rPr>
          <w:rFonts w:ascii="Times New Roman" w:hAnsi="Times New Roman" w:cs="Times New Roman"/>
        </w:rPr>
        <w:t xml:space="preserve">this view the concept of God is </w:t>
      </w:r>
      <w:r w:rsidR="00F07325" w:rsidRPr="00D71077">
        <w:rPr>
          <w:rFonts w:ascii="Times New Roman" w:hAnsi="Times New Roman" w:cs="Times New Roman"/>
        </w:rPr>
        <w:t xml:space="preserve">initially </w:t>
      </w:r>
      <w:r w:rsidR="00A652A6" w:rsidRPr="00D71077">
        <w:rPr>
          <w:rFonts w:ascii="Times New Roman" w:hAnsi="Times New Roman" w:cs="Times New Roman"/>
        </w:rPr>
        <w:t xml:space="preserve">quite </w:t>
      </w:r>
      <w:r w:rsidR="00B65E2B" w:rsidRPr="00D71077">
        <w:rPr>
          <w:rFonts w:ascii="Times New Roman" w:hAnsi="Times New Roman" w:cs="Times New Roman"/>
        </w:rPr>
        <w:t>similar t</w:t>
      </w:r>
      <w:r w:rsidR="00F07325" w:rsidRPr="00D71077">
        <w:rPr>
          <w:rFonts w:ascii="Times New Roman" w:hAnsi="Times New Roman" w:cs="Times New Roman"/>
        </w:rPr>
        <w:t xml:space="preserve">o the concept of human agency, </w:t>
      </w:r>
      <w:r w:rsidR="004C3F73">
        <w:rPr>
          <w:rFonts w:ascii="Times New Roman" w:hAnsi="Times New Roman" w:cs="Times New Roman"/>
        </w:rPr>
        <w:t xml:space="preserve">so </w:t>
      </w:r>
      <w:r w:rsidR="00F07325" w:rsidRPr="00D71077">
        <w:rPr>
          <w:rFonts w:ascii="Times New Roman" w:hAnsi="Times New Roman" w:cs="Times New Roman"/>
        </w:rPr>
        <w:t xml:space="preserve">this perspective is called the similarity perspective. </w:t>
      </w:r>
      <w:r w:rsidR="004C3F73">
        <w:rPr>
          <w:rFonts w:ascii="Times New Roman" w:hAnsi="Times New Roman" w:cs="Times New Roman"/>
        </w:rPr>
        <w:t xml:space="preserve">Many authors, </w:t>
      </w:r>
      <w:r w:rsidR="004C3F73" w:rsidRPr="00D71077">
        <w:rPr>
          <w:rFonts w:ascii="Times New Roman" w:hAnsi="Times New Roman" w:cs="Times New Roman"/>
        </w:rPr>
        <w:t>most notably Piaget (1960, 1969)</w:t>
      </w:r>
      <w:r w:rsidR="004C3F73">
        <w:rPr>
          <w:rFonts w:ascii="Times New Roman" w:hAnsi="Times New Roman" w:cs="Times New Roman"/>
        </w:rPr>
        <w:t>, have defended t</w:t>
      </w:r>
      <w:r w:rsidR="00F07325" w:rsidRPr="00D71077">
        <w:rPr>
          <w:rFonts w:ascii="Times New Roman" w:hAnsi="Times New Roman" w:cs="Times New Roman"/>
        </w:rPr>
        <w:t>his perspective</w:t>
      </w:r>
      <w:r w:rsidR="00203937" w:rsidRPr="00D71077">
        <w:rPr>
          <w:rFonts w:ascii="Times New Roman" w:hAnsi="Times New Roman" w:cs="Times New Roman"/>
        </w:rPr>
        <w:t>. It</w:t>
      </w:r>
      <w:r w:rsidR="00F07325" w:rsidRPr="00D71077">
        <w:rPr>
          <w:rFonts w:ascii="Times New Roman" w:hAnsi="Times New Roman" w:cs="Times New Roman"/>
        </w:rPr>
        <w:t xml:space="preserve"> </w:t>
      </w:r>
      <w:r w:rsidR="004C3F73">
        <w:rPr>
          <w:rFonts w:ascii="Times New Roman" w:hAnsi="Times New Roman" w:cs="Times New Roman"/>
        </w:rPr>
        <w:t>posits</w:t>
      </w:r>
      <w:r w:rsidR="004C3F73" w:rsidRPr="00D71077">
        <w:rPr>
          <w:rFonts w:ascii="Times New Roman" w:hAnsi="Times New Roman" w:cs="Times New Roman"/>
        </w:rPr>
        <w:t xml:space="preserve"> </w:t>
      </w:r>
      <w:r w:rsidR="00F07325" w:rsidRPr="00D71077">
        <w:rPr>
          <w:rFonts w:ascii="Times New Roman" w:hAnsi="Times New Roman" w:cs="Times New Roman"/>
        </w:rPr>
        <w:t xml:space="preserve">that </w:t>
      </w:r>
      <w:r w:rsidR="008867F3" w:rsidRPr="00D71077">
        <w:rPr>
          <w:rFonts w:ascii="Times New Roman" w:hAnsi="Times New Roman" w:cs="Times New Roman"/>
        </w:rPr>
        <w:t>intuitions about God’s beliefs</w:t>
      </w:r>
      <w:r w:rsidR="00511CDF" w:rsidRPr="00D71077">
        <w:rPr>
          <w:rFonts w:ascii="Times New Roman" w:hAnsi="Times New Roman" w:cs="Times New Roman"/>
        </w:rPr>
        <w:t xml:space="preserve"> </w:t>
      </w:r>
      <w:r w:rsidR="00CE7D59" w:rsidRPr="00D71077">
        <w:rPr>
          <w:rFonts w:ascii="Times New Roman" w:hAnsi="Times New Roman" w:cs="Times New Roman"/>
        </w:rPr>
        <w:t xml:space="preserve">come </w:t>
      </w:r>
      <w:r w:rsidR="005C4C52" w:rsidRPr="00D71077">
        <w:rPr>
          <w:rFonts w:ascii="Times New Roman" w:hAnsi="Times New Roman" w:cs="Times New Roman"/>
        </w:rPr>
        <w:t xml:space="preserve">from intuitions about </w:t>
      </w:r>
      <w:r w:rsidR="00511CDF" w:rsidRPr="00D71077">
        <w:rPr>
          <w:rFonts w:ascii="Times New Roman" w:hAnsi="Times New Roman" w:cs="Times New Roman"/>
        </w:rPr>
        <w:t>attributions of beliefs to human agents</w:t>
      </w:r>
      <w:r w:rsidR="00A652A6" w:rsidRPr="00D71077">
        <w:rPr>
          <w:rFonts w:ascii="Times New Roman" w:hAnsi="Times New Roman" w:cs="Times New Roman"/>
        </w:rPr>
        <w:t>.</w:t>
      </w:r>
      <w:r w:rsidR="008679D4" w:rsidRPr="00D71077">
        <w:rPr>
          <w:rFonts w:ascii="Times New Roman" w:hAnsi="Times New Roman" w:cs="Times New Roman"/>
        </w:rPr>
        <w:t xml:space="preserve"> </w:t>
      </w:r>
      <w:r w:rsidR="00582B64" w:rsidRPr="00D71077">
        <w:rPr>
          <w:rFonts w:ascii="Times New Roman" w:hAnsi="Times New Roman" w:cs="Times New Roman"/>
        </w:rPr>
        <w:t xml:space="preserve">This leaves </w:t>
      </w:r>
      <w:r w:rsidR="006F7FCA" w:rsidRPr="00D71077">
        <w:rPr>
          <w:rFonts w:ascii="Times New Roman" w:hAnsi="Times New Roman" w:cs="Times New Roman"/>
        </w:rPr>
        <w:t xml:space="preserve">open two </w:t>
      </w:r>
      <w:r w:rsidR="00203937" w:rsidRPr="00D71077">
        <w:rPr>
          <w:rFonts w:ascii="Times New Roman" w:hAnsi="Times New Roman" w:cs="Times New Roman"/>
        </w:rPr>
        <w:t>possibilities</w:t>
      </w:r>
      <w:r w:rsidR="006F7FCA" w:rsidRPr="00D71077">
        <w:rPr>
          <w:rFonts w:ascii="Times New Roman" w:hAnsi="Times New Roman" w:cs="Times New Roman"/>
        </w:rPr>
        <w:t xml:space="preserve"> in </w:t>
      </w:r>
      <w:r w:rsidR="008E01E1" w:rsidRPr="00D71077">
        <w:rPr>
          <w:rFonts w:ascii="Times New Roman" w:hAnsi="Times New Roman" w:cs="Times New Roman"/>
        </w:rPr>
        <w:t xml:space="preserve">terms of </w:t>
      </w:r>
      <w:r w:rsidR="006F7FCA" w:rsidRPr="00D71077">
        <w:rPr>
          <w:rFonts w:ascii="Times New Roman" w:hAnsi="Times New Roman" w:cs="Times New Roman"/>
        </w:rPr>
        <w:t>how children acquire the God concept</w:t>
      </w:r>
      <w:r w:rsidR="00203937" w:rsidRPr="00D71077">
        <w:rPr>
          <w:rFonts w:ascii="Times New Roman" w:hAnsi="Times New Roman" w:cs="Times New Roman"/>
        </w:rPr>
        <w:t xml:space="preserve">. </w:t>
      </w:r>
      <w:r w:rsidR="006F7FCA" w:rsidRPr="00D71077">
        <w:rPr>
          <w:rFonts w:ascii="Times New Roman" w:hAnsi="Times New Roman" w:cs="Times New Roman"/>
        </w:rPr>
        <w:t>In one</w:t>
      </w:r>
      <w:r w:rsidR="0060678C" w:rsidRPr="00D71077">
        <w:rPr>
          <w:rFonts w:ascii="Times New Roman" w:hAnsi="Times New Roman" w:cs="Times New Roman"/>
        </w:rPr>
        <w:t xml:space="preserve">, </w:t>
      </w:r>
      <w:r w:rsidR="00602AA9" w:rsidRPr="00D71077">
        <w:rPr>
          <w:rFonts w:ascii="Times New Roman" w:hAnsi="Times New Roman" w:cs="Times New Roman"/>
        </w:rPr>
        <w:t xml:space="preserve">the initial human agency concept is </w:t>
      </w:r>
      <w:r w:rsidR="004C3F73">
        <w:rPr>
          <w:rFonts w:ascii="Times New Roman" w:hAnsi="Times New Roman" w:cs="Times New Roman"/>
        </w:rPr>
        <w:t>based on</w:t>
      </w:r>
      <w:r w:rsidR="0037741F" w:rsidRPr="00D71077">
        <w:rPr>
          <w:rFonts w:ascii="Times New Roman" w:hAnsi="Times New Roman" w:cs="Times New Roman"/>
        </w:rPr>
        <w:t xml:space="preserve"> </w:t>
      </w:r>
      <w:r w:rsidR="001D26BA" w:rsidRPr="00D71077">
        <w:rPr>
          <w:rFonts w:ascii="Times New Roman" w:hAnsi="Times New Roman" w:cs="Times New Roman"/>
        </w:rPr>
        <w:t xml:space="preserve">an </w:t>
      </w:r>
      <w:r w:rsidR="00B85E74" w:rsidRPr="00D71077">
        <w:rPr>
          <w:rFonts w:ascii="Times New Roman" w:hAnsi="Times New Roman" w:cs="Times New Roman"/>
        </w:rPr>
        <w:t>infallible parent</w:t>
      </w:r>
      <w:r w:rsidR="007561A7" w:rsidRPr="00D71077">
        <w:rPr>
          <w:rFonts w:ascii="Times New Roman" w:hAnsi="Times New Roman" w:cs="Times New Roman"/>
        </w:rPr>
        <w:t xml:space="preserve">. </w:t>
      </w:r>
      <w:r w:rsidR="00FA2115" w:rsidRPr="00D71077">
        <w:rPr>
          <w:rFonts w:ascii="Times New Roman" w:hAnsi="Times New Roman" w:cs="Times New Roman"/>
        </w:rPr>
        <w:t xml:space="preserve">In this case, God is intuited to know everything in the same way that the young child believes </w:t>
      </w:r>
      <w:r w:rsidR="004C3F73">
        <w:rPr>
          <w:rFonts w:ascii="Times New Roman" w:hAnsi="Times New Roman" w:cs="Times New Roman"/>
        </w:rPr>
        <w:t>their</w:t>
      </w:r>
      <w:r w:rsidR="004C3F73" w:rsidRPr="00D71077">
        <w:rPr>
          <w:rFonts w:ascii="Times New Roman" w:hAnsi="Times New Roman" w:cs="Times New Roman"/>
        </w:rPr>
        <w:t xml:space="preserve"> </w:t>
      </w:r>
      <w:r w:rsidR="00FA2115" w:rsidRPr="00D71077">
        <w:rPr>
          <w:rFonts w:ascii="Times New Roman" w:hAnsi="Times New Roman" w:cs="Times New Roman"/>
        </w:rPr>
        <w:t xml:space="preserve">parents know everything. </w:t>
      </w:r>
      <w:r w:rsidR="006F7FCA" w:rsidRPr="00D71077">
        <w:rPr>
          <w:rFonts w:ascii="Times New Roman" w:hAnsi="Times New Roman" w:cs="Times New Roman"/>
        </w:rPr>
        <w:t>In</w:t>
      </w:r>
      <w:r w:rsidR="00FA2115" w:rsidRPr="00D71077">
        <w:rPr>
          <w:rFonts w:ascii="Times New Roman" w:hAnsi="Times New Roman" w:cs="Times New Roman"/>
        </w:rPr>
        <w:t xml:space="preserve"> the</w:t>
      </w:r>
      <w:r w:rsidR="00A652A6" w:rsidRPr="00D71077">
        <w:rPr>
          <w:rFonts w:ascii="Times New Roman" w:hAnsi="Times New Roman" w:cs="Times New Roman"/>
        </w:rPr>
        <w:t xml:space="preserve"> </w:t>
      </w:r>
      <w:r w:rsidR="006F7FCA" w:rsidRPr="00D71077">
        <w:rPr>
          <w:rFonts w:ascii="Times New Roman" w:hAnsi="Times New Roman" w:cs="Times New Roman"/>
        </w:rPr>
        <w:t>other</w:t>
      </w:r>
      <w:r w:rsidR="007561A7" w:rsidRPr="00D71077">
        <w:rPr>
          <w:rFonts w:ascii="Times New Roman" w:hAnsi="Times New Roman" w:cs="Times New Roman"/>
        </w:rPr>
        <w:t>, the initial human agency concept is of a normal</w:t>
      </w:r>
      <w:r w:rsidR="004C3F73">
        <w:rPr>
          <w:rFonts w:ascii="Times New Roman" w:hAnsi="Times New Roman" w:cs="Times New Roman"/>
        </w:rPr>
        <w:t>,</w:t>
      </w:r>
      <w:r w:rsidR="007561A7" w:rsidRPr="00D71077">
        <w:rPr>
          <w:rFonts w:ascii="Times New Roman" w:hAnsi="Times New Roman" w:cs="Times New Roman"/>
        </w:rPr>
        <w:t xml:space="preserve"> </w:t>
      </w:r>
      <w:r w:rsidR="00B85E74" w:rsidRPr="00D71077">
        <w:rPr>
          <w:rFonts w:ascii="Times New Roman" w:hAnsi="Times New Roman" w:cs="Times New Roman"/>
        </w:rPr>
        <w:t>limited agent</w:t>
      </w:r>
      <w:r w:rsidR="00F2057E" w:rsidRPr="00D71077">
        <w:rPr>
          <w:rFonts w:ascii="Times New Roman" w:hAnsi="Times New Roman" w:cs="Times New Roman"/>
        </w:rPr>
        <w:t>. Hence</w:t>
      </w:r>
      <w:r w:rsidR="00A26EF2" w:rsidRPr="00D71077">
        <w:rPr>
          <w:rFonts w:ascii="Times New Roman" w:hAnsi="Times New Roman" w:cs="Times New Roman"/>
        </w:rPr>
        <w:t>,</w:t>
      </w:r>
      <w:r w:rsidR="00F2057E" w:rsidRPr="00D71077">
        <w:rPr>
          <w:rFonts w:ascii="Times New Roman" w:hAnsi="Times New Roman" w:cs="Times New Roman"/>
        </w:rPr>
        <w:t xml:space="preserve"> </w:t>
      </w:r>
      <w:r w:rsidR="001D26BA" w:rsidRPr="00D71077">
        <w:rPr>
          <w:rFonts w:ascii="Times New Roman" w:hAnsi="Times New Roman" w:cs="Times New Roman"/>
        </w:rPr>
        <w:t xml:space="preserve">the God </w:t>
      </w:r>
      <w:r w:rsidR="00F2057E" w:rsidRPr="00D71077">
        <w:rPr>
          <w:rFonts w:ascii="Times New Roman" w:hAnsi="Times New Roman" w:cs="Times New Roman"/>
        </w:rPr>
        <w:t>concept is initially modelled in terms of</w:t>
      </w:r>
      <w:r w:rsidR="00120FC9" w:rsidRPr="00D71077">
        <w:rPr>
          <w:rFonts w:ascii="Times New Roman" w:hAnsi="Times New Roman" w:cs="Times New Roman"/>
        </w:rPr>
        <w:t xml:space="preserve"> this normal agent</w:t>
      </w:r>
      <w:r w:rsidR="00B85E74" w:rsidRPr="00D71077">
        <w:rPr>
          <w:rFonts w:ascii="Times New Roman" w:hAnsi="Times New Roman" w:cs="Times New Roman"/>
        </w:rPr>
        <w:t xml:space="preserve">, who can have false beliefs, </w:t>
      </w:r>
      <w:r w:rsidR="00F2057E" w:rsidRPr="00D71077">
        <w:rPr>
          <w:rFonts w:ascii="Times New Roman" w:hAnsi="Times New Roman" w:cs="Times New Roman"/>
        </w:rPr>
        <w:t xml:space="preserve">and only later children learn via </w:t>
      </w:r>
      <w:r w:rsidR="00A47407" w:rsidRPr="00D71077">
        <w:rPr>
          <w:rFonts w:ascii="Times New Roman" w:hAnsi="Times New Roman" w:cs="Times New Roman"/>
        </w:rPr>
        <w:t xml:space="preserve">cultural transmission </w:t>
      </w:r>
      <w:r w:rsidR="00F2057E" w:rsidRPr="00D71077">
        <w:rPr>
          <w:rFonts w:ascii="Times New Roman" w:hAnsi="Times New Roman" w:cs="Times New Roman"/>
        </w:rPr>
        <w:t xml:space="preserve">that God is omniscient. </w:t>
      </w:r>
    </w:p>
    <w:p w14:paraId="5A69759C" w14:textId="1F0ADC63" w:rsidR="00222786" w:rsidRPr="00D71077" w:rsidRDefault="00B85E74" w:rsidP="004C3F73">
      <w:pPr>
        <w:rPr>
          <w:rFonts w:ascii="Times New Roman" w:hAnsi="Times New Roman" w:cs="Times New Roman"/>
        </w:rPr>
      </w:pPr>
      <w:r w:rsidRPr="00D71077">
        <w:rPr>
          <w:rFonts w:ascii="Times New Roman" w:hAnsi="Times New Roman" w:cs="Times New Roman"/>
        </w:rPr>
        <w:t>The alternative perspective</w:t>
      </w:r>
      <w:r w:rsidR="002328E4" w:rsidRPr="00D71077">
        <w:rPr>
          <w:rFonts w:ascii="Times New Roman" w:hAnsi="Times New Roman" w:cs="Times New Roman"/>
        </w:rPr>
        <w:t xml:space="preserve"> hypothesizes</w:t>
      </w:r>
      <w:r w:rsidR="00A16370" w:rsidRPr="00D71077">
        <w:rPr>
          <w:rFonts w:ascii="Times New Roman" w:hAnsi="Times New Roman" w:cs="Times New Roman"/>
        </w:rPr>
        <w:t xml:space="preserve"> t</w:t>
      </w:r>
      <w:r w:rsidR="00865ABF" w:rsidRPr="00D71077">
        <w:rPr>
          <w:rFonts w:ascii="Times New Roman" w:hAnsi="Times New Roman" w:cs="Times New Roman"/>
        </w:rPr>
        <w:t xml:space="preserve">hat </w:t>
      </w:r>
      <w:r w:rsidR="004C3F73" w:rsidRPr="00D71077">
        <w:rPr>
          <w:rFonts w:ascii="Times New Roman" w:hAnsi="Times New Roman" w:cs="Times New Roman"/>
        </w:rPr>
        <w:t xml:space="preserve">during childhood </w:t>
      </w:r>
      <w:r w:rsidR="00865ABF" w:rsidRPr="00D71077">
        <w:rPr>
          <w:rFonts w:ascii="Times New Roman" w:hAnsi="Times New Roman" w:cs="Times New Roman"/>
        </w:rPr>
        <w:t>humans acquire, from the outset</w:t>
      </w:r>
      <w:r w:rsidR="009E73F7" w:rsidRPr="00D71077">
        <w:rPr>
          <w:rFonts w:ascii="Times New Roman" w:hAnsi="Times New Roman" w:cs="Times New Roman"/>
        </w:rPr>
        <w:t>, a</w:t>
      </w:r>
      <w:r w:rsidR="00A16370" w:rsidRPr="00D71077">
        <w:rPr>
          <w:rFonts w:ascii="Times New Roman" w:hAnsi="Times New Roman" w:cs="Times New Roman"/>
        </w:rPr>
        <w:t xml:space="preserve"> separate God concept independent from the human agent concept. </w:t>
      </w:r>
      <w:r w:rsidR="00E14975" w:rsidRPr="00D71077">
        <w:rPr>
          <w:rFonts w:ascii="Times New Roman" w:hAnsi="Times New Roman" w:cs="Times New Roman"/>
        </w:rPr>
        <w:t xml:space="preserve">Since </w:t>
      </w:r>
      <w:r w:rsidR="004C3F73">
        <w:rPr>
          <w:rFonts w:ascii="Times New Roman" w:hAnsi="Times New Roman" w:cs="Times New Roman"/>
        </w:rPr>
        <w:t>i</w:t>
      </w:r>
      <w:r w:rsidR="00A16370" w:rsidRPr="00D71077">
        <w:rPr>
          <w:rFonts w:ascii="Times New Roman" w:hAnsi="Times New Roman" w:cs="Times New Roman"/>
        </w:rPr>
        <w:t xml:space="preserve">n this perspective the concept of God is </w:t>
      </w:r>
      <w:r w:rsidR="00E14975" w:rsidRPr="00D71077">
        <w:rPr>
          <w:rFonts w:ascii="Times New Roman" w:hAnsi="Times New Roman" w:cs="Times New Roman"/>
        </w:rPr>
        <w:t xml:space="preserve">initially </w:t>
      </w:r>
      <w:r w:rsidR="00A16370" w:rsidRPr="00D71077">
        <w:rPr>
          <w:rFonts w:ascii="Times New Roman" w:hAnsi="Times New Roman" w:cs="Times New Roman"/>
        </w:rPr>
        <w:t>distinct from the concept of human agen</w:t>
      </w:r>
      <w:r w:rsidR="004C3F73">
        <w:rPr>
          <w:rFonts w:ascii="Times New Roman" w:hAnsi="Times New Roman" w:cs="Times New Roman"/>
        </w:rPr>
        <w:t>cy</w:t>
      </w:r>
      <w:r w:rsidR="00A16370" w:rsidRPr="00D71077">
        <w:rPr>
          <w:rFonts w:ascii="Times New Roman" w:hAnsi="Times New Roman" w:cs="Times New Roman"/>
        </w:rPr>
        <w:t>, this perspective is called the non-similar</w:t>
      </w:r>
      <w:r w:rsidR="00865ABF" w:rsidRPr="00D71077">
        <w:rPr>
          <w:rFonts w:ascii="Times New Roman" w:hAnsi="Times New Roman" w:cs="Times New Roman"/>
        </w:rPr>
        <w:t xml:space="preserve">ity perspective. </w:t>
      </w:r>
      <w:r w:rsidR="00A26EF2" w:rsidRPr="00D71077">
        <w:rPr>
          <w:rFonts w:ascii="Times New Roman" w:hAnsi="Times New Roman" w:cs="Times New Roman"/>
        </w:rPr>
        <w:t xml:space="preserve">This perspective has been defended by the authors of the </w:t>
      </w:r>
      <w:r w:rsidR="005511CC">
        <w:rPr>
          <w:rFonts w:ascii="Times New Roman" w:hAnsi="Times New Roman" w:cs="Times New Roman"/>
        </w:rPr>
        <w:t xml:space="preserve">original </w:t>
      </w:r>
      <w:r w:rsidR="00A26EF2" w:rsidRPr="00D71077">
        <w:rPr>
          <w:rFonts w:ascii="Times New Roman" w:hAnsi="Times New Roman" w:cs="Times New Roman"/>
        </w:rPr>
        <w:t>paper</w:t>
      </w:r>
      <w:r w:rsidR="005511CC">
        <w:rPr>
          <w:rFonts w:ascii="Times New Roman" w:hAnsi="Times New Roman" w:cs="Times New Roman"/>
        </w:rPr>
        <w:t xml:space="preserve"> (see also </w:t>
      </w:r>
      <w:r w:rsidR="004F1811" w:rsidRPr="00D71077">
        <w:rPr>
          <w:rFonts w:ascii="Times New Roman" w:hAnsi="Times New Roman" w:cs="Times New Roman"/>
          <w:noProof/>
        </w:rPr>
        <w:t>Barrett &amp; Richert, 2003; Barrett, Richert, &amp; Driesenga, 2001)</w:t>
      </w:r>
      <w:r w:rsidR="004C3F73">
        <w:rPr>
          <w:rFonts w:ascii="Times New Roman" w:hAnsi="Times New Roman" w:cs="Times New Roman"/>
        </w:rPr>
        <w:t>, which</w:t>
      </w:r>
      <w:r w:rsidRPr="00D71077">
        <w:rPr>
          <w:rFonts w:ascii="Times New Roman" w:hAnsi="Times New Roman" w:cs="Times New Roman"/>
        </w:rPr>
        <w:t xml:space="preserve"> entails</w:t>
      </w:r>
      <w:r w:rsidR="00A16370" w:rsidRPr="00D71077">
        <w:rPr>
          <w:rFonts w:ascii="Times New Roman" w:hAnsi="Times New Roman" w:cs="Times New Roman"/>
        </w:rPr>
        <w:t xml:space="preserve"> t</w:t>
      </w:r>
      <w:r w:rsidR="009E73F7" w:rsidRPr="00D71077">
        <w:rPr>
          <w:rFonts w:ascii="Times New Roman" w:hAnsi="Times New Roman" w:cs="Times New Roman"/>
        </w:rPr>
        <w:t>hat</w:t>
      </w:r>
      <w:r w:rsidR="00E54BDB">
        <w:rPr>
          <w:rFonts w:ascii="Times New Roman" w:hAnsi="Times New Roman" w:cs="Times New Roman"/>
        </w:rPr>
        <w:t>,</w:t>
      </w:r>
      <w:r w:rsidR="009E73F7" w:rsidRPr="00D71077">
        <w:rPr>
          <w:rFonts w:ascii="Times New Roman" w:hAnsi="Times New Roman" w:cs="Times New Roman"/>
        </w:rPr>
        <w:t xml:space="preserve"> </w:t>
      </w:r>
      <w:r w:rsidR="00865ABF" w:rsidRPr="00D71077">
        <w:rPr>
          <w:rFonts w:ascii="Times New Roman" w:hAnsi="Times New Roman" w:cs="Times New Roman"/>
        </w:rPr>
        <w:t>very early in cognitive development</w:t>
      </w:r>
      <w:r w:rsidR="004C3F73">
        <w:rPr>
          <w:rFonts w:ascii="Times New Roman" w:hAnsi="Times New Roman" w:cs="Times New Roman"/>
        </w:rPr>
        <w:t>,</w:t>
      </w:r>
      <w:r w:rsidR="00A16370" w:rsidRPr="00D71077">
        <w:rPr>
          <w:rFonts w:ascii="Times New Roman" w:hAnsi="Times New Roman" w:cs="Times New Roman"/>
        </w:rPr>
        <w:t xml:space="preserve"> </w:t>
      </w:r>
      <w:r w:rsidR="00865ABF" w:rsidRPr="00D71077">
        <w:rPr>
          <w:rFonts w:ascii="Times New Roman" w:hAnsi="Times New Roman" w:cs="Times New Roman"/>
        </w:rPr>
        <w:t xml:space="preserve">humans have </w:t>
      </w:r>
      <w:r w:rsidR="00A16370" w:rsidRPr="00D71077">
        <w:rPr>
          <w:rFonts w:ascii="Times New Roman" w:hAnsi="Times New Roman" w:cs="Times New Roman"/>
        </w:rPr>
        <w:t>intuitions that God is omniscient and that thes</w:t>
      </w:r>
      <w:r w:rsidRPr="00D71077">
        <w:rPr>
          <w:rFonts w:ascii="Times New Roman" w:hAnsi="Times New Roman" w:cs="Times New Roman"/>
        </w:rPr>
        <w:t>e intuitions are unrelated to human concepts</w:t>
      </w:r>
      <w:r w:rsidR="00A16370" w:rsidRPr="00D71077">
        <w:rPr>
          <w:rFonts w:ascii="Times New Roman" w:hAnsi="Times New Roman" w:cs="Times New Roman"/>
        </w:rPr>
        <w:t xml:space="preserve">. </w:t>
      </w:r>
    </w:p>
    <w:p w14:paraId="2A429690" w14:textId="0ABF9E47" w:rsidR="007E35D8" w:rsidRPr="00D71077" w:rsidRDefault="00540419" w:rsidP="00D71077">
      <w:pPr>
        <w:pStyle w:val="Heading1"/>
        <w:jc w:val="left"/>
        <w:rPr>
          <w:rFonts w:ascii="Times New Roman" w:hAnsi="Times New Roman" w:cs="Times New Roman"/>
        </w:rPr>
      </w:pPr>
      <w:r w:rsidRPr="00D71077">
        <w:rPr>
          <w:rFonts w:ascii="Times New Roman" w:hAnsi="Times New Roman" w:cs="Times New Roman"/>
        </w:rPr>
        <w:t xml:space="preserve">The </w:t>
      </w:r>
      <w:r w:rsidR="004C3F73">
        <w:rPr>
          <w:rFonts w:ascii="Times New Roman" w:hAnsi="Times New Roman" w:cs="Times New Roman"/>
        </w:rPr>
        <w:t>f</w:t>
      </w:r>
      <w:r w:rsidRPr="00D71077">
        <w:rPr>
          <w:rFonts w:ascii="Times New Roman" w:hAnsi="Times New Roman" w:cs="Times New Roman"/>
        </w:rPr>
        <w:t xml:space="preserve">alse </w:t>
      </w:r>
      <w:r w:rsidR="004C3F73">
        <w:rPr>
          <w:rFonts w:ascii="Times New Roman" w:hAnsi="Times New Roman" w:cs="Times New Roman"/>
        </w:rPr>
        <w:t>b</w:t>
      </w:r>
      <w:r w:rsidRPr="00D71077">
        <w:rPr>
          <w:rFonts w:ascii="Times New Roman" w:hAnsi="Times New Roman" w:cs="Times New Roman"/>
        </w:rPr>
        <w:t xml:space="preserve">elief </w:t>
      </w:r>
      <w:r w:rsidR="004C3F73">
        <w:rPr>
          <w:rFonts w:ascii="Times New Roman" w:hAnsi="Times New Roman" w:cs="Times New Roman"/>
        </w:rPr>
        <w:t>t</w:t>
      </w:r>
      <w:r w:rsidRPr="00D71077">
        <w:rPr>
          <w:rFonts w:ascii="Times New Roman" w:hAnsi="Times New Roman" w:cs="Times New Roman"/>
        </w:rPr>
        <w:t xml:space="preserve">ask </w:t>
      </w:r>
      <w:r w:rsidR="002328E4" w:rsidRPr="00D71077">
        <w:rPr>
          <w:rFonts w:ascii="Times New Roman" w:hAnsi="Times New Roman" w:cs="Times New Roman"/>
        </w:rPr>
        <w:t xml:space="preserve">and </w:t>
      </w:r>
      <w:r w:rsidR="004C3F73">
        <w:rPr>
          <w:rFonts w:ascii="Times New Roman" w:hAnsi="Times New Roman" w:cs="Times New Roman"/>
        </w:rPr>
        <w:t>c</w:t>
      </w:r>
      <w:r w:rsidR="003930AE" w:rsidRPr="00D71077">
        <w:rPr>
          <w:rFonts w:ascii="Times New Roman" w:hAnsi="Times New Roman" w:cs="Times New Roman"/>
        </w:rPr>
        <w:t xml:space="preserve">orresponding </w:t>
      </w:r>
      <w:r w:rsidR="004C3F73">
        <w:rPr>
          <w:rFonts w:ascii="Times New Roman" w:hAnsi="Times New Roman" w:cs="Times New Roman"/>
        </w:rPr>
        <w:t>p</w:t>
      </w:r>
      <w:r w:rsidR="002328E4" w:rsidRPr="00D71077">
        <w:rPr>
          <w:rFonts w:ascii="Times New Roman" w:hAnsi="Times New Roman" w:cs="Times New Roman"/>
        </w:rPr>
        <w:t>redictions</w:t>
      </w:r>
    </w:p>
    <w:p w14:paraId="0F6599B9" w14:textId="09E465C5" w:rsidR="00D5641E" w:rsidRPr="00D71077" w:rsidRDefault="00E83A1F" w:rsidP="00D71077">
      <w:pPr>
        <w:ind w:firstLine="0"/>
        <w:rPr>
          <w:rFonts w:ascii="Times New Roman" w:hAnsi="Times New Roman" w:cs="Times New Roman"/>
        </w:rPr>
      </w:pPr>
      <w:r w:rsidRPr="00D71077">
        <w:rPr>
          <w:rFonts w:ascii="Times New Roman" w:hAnsi="Times New Roman" w:cs="Times New Roman"/>
        </w:rPr>
        <w:t>To</w:t>
      </w:r>
      <w:r w:rsidR="0058574A" w:rsidRPr="00D71077">
        <w:rPr>
          <w:rFonts w:ascii="Times New Roman" w:hAnsi="Times New Roman" w:cs="Times New Roman"/>
        </w:rPr>
        <w:t xml:space="preserve"> assess which, if any, of the aforementioned </w:t>
      </w:r>
      <w:r w:rsidRPr="00D71077">
        <w:rPr>
          <w:rFonts w:ascii="Times New Roman" w:hAnsi="Times New Roman" w:cs="Times New Roman"/>
        </w:rPr>
        <w:t xml:space="preserve">perspectives </w:t>
      </w:r>
      <w:r w:rsidR="00A47407" w:rsidRPr="00D71077">
        <w:rPr>
          <w:rFonts w:ascii="Times New Roman" w:hAnsi="Times New Roman" w:cs="Times New Roman"/>
        </w:rPr>
        <w:t>are correct</w:t>
      </w:r>
      <w:r w:rsidRPr="00D71077">
        <w:rPr>
          <w:rFonts w:ascii="Times New Roman" w:hAnsi="Times New Roman" w:cs="Times New Roman"/>
        </w:rPr>
        <w:t>, the authors</w:t>
      </w:r>
      <w:r w:rsidR="00E54BDB">
        <w:rPr>
          <w:rFonts w:ascii="Times New Roman" w:hAnsi="Times New Roman" w:cs="Times New Roman"/>
        </w:rPr>
        <w:t xml:space="preserve"> of the original paper </w:t>
      </w:r>
      <w:r w:rsidRPr="00D71077">
        <w:rPr>
          <w:rFonts w:ascii="Times New Roman" w:hAnsi="Times New Roman" w:cs="Times New Roman"/>
        </w:rPr>
        <w:t>needed to find an experimental task</w:t>
      </w:r>
      <w:r w:rsidR="000F691E" w:rsidRPr="00D71077">
        <w:rPr>
          <w:rFonts w:ascii="Times New Roman" w:hAnsi="Times New Roman" w:cs="Times New Roman"/>
        </w:rPr>
        <w:t xml:space="preserve"> that would provide</w:t>
      </w:r>
      <w:r w:rsidR="00F15D3D" w:rsidRPr="00D71077">
        <w:rPr>
          <w:rFonts w:ascii="Times New Roman" w:hAnsi="Times New Roman" w:cs="Times New Roman"/>
        </w:rPr>
        <w:t xml:space="preserve"> evidence on</w:t>
      </w:r>
      <w:r w:rsidRPr="00D71077">
        <w:rPr>
          <w:rFonts w:ascii="Times New Roman" w:hAnsi="Times New Roman" w:cs="Times New Roman"/>
        </w:rPr>
        <w:t xml:space="preserve"> whether </w:t>
      </w:r>
      <w:r w:rsidRPr="00D71077">
        <w:rPr>
          <w:rFonts w:ascii="Times New Roman" w:hAnsi="Times New Roman" w:cs="Times New Roman"/>
        </w:rPr>
        <w:lastRenderedPageBreak/>
        <w:t>the acquisition of the</w:t>
      </w:r>
      <w:r w:rsidR="000F691E" w:rsidRPr="00D71077">
        <w:rPr>
          <w:rFonts w:ascii="Times New Roman" w:hAnsi="Times New Roman" w:cs="Times New Roman"/>
        </w:rPr>
        <w:t xml:space="preserve"> God concept is</w:t>
      </w:r>
      <w:r w:rsidRPr="00D71077">
        <w:rPr>
          <w:rFonts w:ascii="Times New Roman" w:hAnsi="Times New Roman" w:cs="Times New Roman"/>
        </w:rPr>
        <w:t xml:space="preserve"> dependent on the human agent concept a</w:t>
      </w:r>
      <w:r w:rsidR="00D5641E" w:rsidRPr="00D71077">
        <w:rPr>
          <w:rFonts w:ascii="Times New Roman" w:hAnsi="Times New Roman" w:cs="Times New Roman"/>
        </w:rPr>
        <w:t>s far as attributions of</w:t>
      </w:r>
      <w:r w:rsidRPr="00D71077">
        <w:rPr>
          <w:rFonts w:ascii="Times New Roman" w:hAnsi="Times New Roman" w:cs="Times New Roman"/>
        </w:rPr>
        <w:t xml:space="preserve"> beliefs </w:t>
      </w:r>
      <w:r w:rsidR="004C3F73">
        <w:rPr>
          <w:rFonts w:ascii="Times New Roman" w:hAnsi="Times New Roman" w:cs="Times New Roman"/>
        </w:rPr>
        <w:t>are</w:t>
      </w:r>
      <w:r w:rsidRPr="00D71077">
        <w:rPr>
          <w:rFonts w:ascii="Times New Roman" w:hAnsi="Times New Roman" w:cs="Times New Roman"/>
        </w:rPr>
        <w:t xml:space="preserve"> concerned. </w:t>
      </w:r>
      <w:r w:rsidR="00D5641E" w:rsidRPr="00D71077">
        <w:rPr>
          <w:rFonts w:ascii="Times New Roman" w:hAnsi="Times New Roman" w:cs="Times New Roman"/>
        </w:rPr>
        <w:t>As Dennet</w:t>
      </w:r>
      <w:r w:rsidR="00C54209" w:rsidRPr="00D71077">
        <w:rPr>
          <w:rFonts w:ascii="Times New Roman" w:hAnsi="Times New Roman" w:cs="Times New Roman"/>
        </w:rPr>
        <w:t xml:space="preserve">t (1978) pointed out, </w:t>
      </w:r>
      <w:r w:rsidR="00EB5070" w:rsidRPr="00D71077">
        <w:rPr>
          <w:rFonts w:ascii="Times New Roman" w:hAnsi="Times New Roman" w:cs="Times New Roman"/>
        </w:rPr>
        <w:t xml:space="preserve">it can only be claimed that a subject is attributing a belief to an agent if there is evidence that </w:t>
      </w:r>
      <w:r w:rsidR="00B93B51" w:rsidRPr="00D71077">
        <w:rPr>
          <w:rFonts w:ascii="Times New Roman" w:hAnsi="Times New Roman" w:cs="Times New Roman"/>
        </w:rPr>
        <w:t xml:space="preserve">the </w:t>
      </w:r>
      <w:r w:rsidR="00EB5070" w:rsidRPr="00D71077">
        <w:rPr>
          <w:rFonts w:ascii="Times New Roman" w:hAnsi="Times New Roman" w:cs="Times New Roman"/>
        </w:rPr>
        <w:t xml:space="preserve">subject understands what it would be for that agent to entertain a false belief. </w:t>
      </w:r>
      <w:r w:rsidR="00D644AD" w:rsidRPr="00D71077">
        <w:rPr>
          <w:rFonts w:ascii="Times New Roman" w:hAnsi="Times New Roman" w:cs="Times New Roman"/>
        </w:rPr>
        <w:t>From this point, psychologists developed the now famous false</w:t>
      </w:r>
      <w:r w:rsidR="004C3F73">
        <w:rPr>
          <w:rFonts w:ascii="Times New Roman" w:hAnsi="Times New Roman" w:cs="Times New Roman"/>
        </w:rPr>
        <w:t>-</w:t>
      </w:r>
      <w:r w:rsidR="00D644AD" w:rsidRPr="00D71077">
        <w:rPr>
          <w:rFonts w:ascii="Times New Roman" w:hAnsi="Times New Roman" w:cs="Times New Roman"/>
        </w:rPr>
        <w:t xml:space="preserve">belief task to determine whether and when humans and other animals attribute a belief to another agent. </w:t>
      </w:r>
      <w:r w:rsidR="004E410D" w:rsidRPr="00D71077">
        <w:rPr>
          <w:rFonts w:ascii="Times New Roman" w:hAnsi="Times New Roman" w:cs="Times New Roman"/>
        </w:rPr>
        <w:t xml:space="preserve"> </w:t>
      </w:r>
      <w:r w:rsidR="00D5641E" w:rsidRPr="00D71077">
        <w:rPr>
          <w:rFonts w:ascii="Times New Roman" w:hAnsi="Times New Roman" w:cs="Times New Roman"/>
        </w:rPr>
        <w:t xml:space="preserve"> </w:t>
      </w:r>
    </w:p>
    <w:p w14:paraId="56A7F560" w14:textId="37750712" w:rsidR="008462F8" w:rsidRPr="00D71077" w:rsidRDefault="00D644AD" w:rsidP="00D71077">
      <w:pPr>
        <w:pStyle w:val="Footer"/>
        <w:tabs>
          <w:tab w:val="clear" w:pos="4320"/>
          <w:tab w:val="clear" w:pos="8640"/>
        </w:tabs>
        <w:spacing w:line="480" w:lineRule="auto"/>
        <w:ind w:firstLine="720"/>
        <w:rPr>
          <w:rFonts w:ascii="Times New Roman" w:hAnsi="Times New Roman" w:cs="Times New Roman"/>
        </w:rPr>
      </w:pPr>
      <w:r w:rsidRPr="00D71077">
        <w:rPr>
          <w:rFonts w:ascii="Times New Roman" w:hAnsi="Times New Roman" w:cs="Times New Roman"/>
        </w:rPr>
        <w:t>Numerous versions</w:t>
      </w:r>
      <w:r w:rsidR="00B93B51" w:rsidRPr="00D71077">
        <w:rPr>
          <w:rFonts w:ascii="Times New Roman" w:hAnsi="Times New Roman" w:cs="Times New Roman"/>
        </w:rPr>
        <w:t xml:space="preserve"> </w:t>
      </w:r>
      <w:r w:rsidR="00D5641E" w:rsidRPr="00D71077">
        <w:rPr>
          <w:rFonts w:ascii="Times New Roman" w:hAnsi="Times New Roman" w:cs="Times New Roman"/>
        </w:rPr>
        <w:t>of false-belief task have b</w:t>
      </w:r>
      <w:r w:rsidR="00723B59" w:rsidRPr="00D71077">
        <w:rPr>
          <w:rFonts w:ascii="Times New Roman" w:hAnsi="Times New Roman" w:cs="Times New Roman"/>
        </w:rPr>
        <w:t>een developed in the last thirty</w:t>
      </w:r>
      <w:r w:rsidR="002445B2" w:rsidRPr="00D71077">
        <w:rPr>
          <w:rFonts w:ascii="Times New Roman" w:hAnsi="Times New Roman" w:cs="Times New Roman"/>
        </w:rPr>
        <w:t xml:space="preserve"> years</w:t>
      </w:r>
      <w:r w:rsidR="00D5641E" w:rsidRPr="00D71077">
        <w:rPr>
          <w:rFonts w:ascii="Times New Roman" w:hAnsi="Times New Roman" w:cs="Times New Roman"/>
        </w:rPr>
        <w:t xml:space="preserve">. In </w:t>
      </w:r>
      <w:r w:rsidR="00F917F5" w:rsidRPr="00D71077">
        <w:rPr>
          <w:rFonts w:ascii="Times New Roman" w:hAnsi="Times New Roman" w:cs="Times New Roman"/>
        </w:rPr>
        <w:t xml:space="preserve">one of them (the </w:t>
      </w:r>
      <w:r w:rsidR="00B93B51" w:rsidRPr="00D71077">
        <w:rPr>
          <w:rFonts w:ascii="Times New Roman" w:hAnsi="Times New Roman" w:cs="Times New Roman"/>
        </w:rPr>
        <w:t>“</w:t>
      </w:r>
      <w:r w:rsidR="00F917F5" w:rsidRPr="00D71077">
        <w:rPr>
          <w:rFonts w:ascii="Times New Roman" w:hAnsi="Times New Roman" w:cs="Times New Roman"/>
        </w:rPr>
        <w:t>surprising contents task</w:t>
      </w:r>
      <w:r w:rsidR="00B93B51" w:rsidRPr="00D71077">
        <w:rPr>
          <w:rFonts w:ascii="Times New Roman" w:hAnsi="Times New Roman" w:cs="Times New Roman"/>
        </w:rPr>
        <w:t>”</w:t>
      </w:r>
      <w:r w:rsidR="00F917F5" w:rsidRPr="00D71077">
        <w:rPr>
          <w:rFonts w:ascii="Times New Roman" w:hAnsi="Times New Roman" w:cs="Times New Roman"/>
        </w:rPr>
        <w:t>)</w:t>
      </w:r>
      <w:r w:rsidR="00D5641E" w:rsidRPr="00D71077">
        <w:rPr>
          <w:rFonts w:ascii="Times New Roman" w:hAnsi="Times New Roman" w:cs="Times New Roman"/>
        </w:rPr>
        <w:t xml:space="preserve">, </w:t>
      </w:r>
      <w:r w:rsidR="004C3F73">
        <w:rPr>
          <w:rFonts w:ascii="Times New Roman" w:hAnsi="Times New Roman" w:cs="Times New Roman"/>
        </w:rPr>
        <w:t xml:space="preserve">the experimenter shows </w:t>
      </w:r>
      <w:r w:rsidR="00D5641E" w:rsidRPr="00D71077">
        <w:rPr>
          <w:rFonts w:ascii="Times New Roman" w:hAnsi="Times New Roman" w:cs="Times New Roman"/>
        </w:rPr>
        <w:t>children a closed container (usually a cracker box with a conspicuous picture of its contents on the outside) and ask</w:t>
      </w:r>
      <w:r w:rsidR="004C3F73">
        <w:rPr>
          <w:rFonts w:ascii="Times New Roman" w:hAnsi="Times New Roman" w:cs="Times New Roman"/>
        </w:rPr>
        <w:t>s</w:t>
      </w:r>
      <w:r w:rsidR="00D5641E" w:rsidRPr="00D71077">
        <w:rPr>
          <w:rFonts w:ascii="Times New Roman" w:hAnsi="Times New Roman" w:cs="Times New Roman"/>
        </w:rPr>
        <w:t xml:space="preserve"> what they believe is in </w:t>
      </w:r>
      <w:r w:rsidRPr="00D71077">
        <w:rPr>
          <w:rFonts w:ascii="Times New Roman" w:hAnsi="Times New Roman" w:cs="Times New Roman"/>
        </w:rPr>
        <w:t>the container</w:t>
      </w:r>
      <w:r w:rsidR="00D5641E" w:rsidRPr="00D71077">
        <w:rPr>
          <w:rFonts w:ascii="Times New Roman" w:hAnsi="Times New Roman" w:cs="Times New Roman"/>
        </w:rPr>
        <w:t>. The experimenter then opens the box to reveal that the crackers have been removed and that small rocks (or a similarly unexpected item) have been put in their place. After re</w:t>
      </w:r>
      <w:r w:rsidR="004C3F73">
        <w:rPr>
          <w:rFonts w:ascii="Times New Roman" w:hAnsi="Times New Roman" w:cs="Times New Roman"/>
        </w:rPr>
        <w:t>-</w:t>
      </w:r>
      <w:r w:rsidR="00D5641E" w:rsidRPr="00D71077">
        <w:rPr>
          <w:rFonts w:ascii="Times New Roman" w:hAnsi="Times New Roman" w:cs="Times New Roman"/>
        </w:rPr>
        <w:t xml:space="preserve">closing the </w:t>
      </w:r>
      <w:r w:rsidRPr="00D71077">
        <w:rPr>
          <w:rFonts w:ascii="Times New Roman" w:hAnsi="Times New Roman" w:cs="Times New Roman"/>
        </w:rPr>
        <w:t>container</w:t>
      </w:r>
      <w:r w:rsidR="00D5641E" w:rsidRPr="00D71077">
        <w:rPr>
          <w:rFonts w:ascii="Times New Roman" w:hAnsi="Times New Roman" w:cs="Times New Roman"/>
        </w:rPr>
        <w:t xml:space="preserve">, the experimenter checks that the children are still clear on what the box contains. The experimenter then introduces a doll </w:t>
      </w:r>
      <w:r w:rsidR="004C3F73">
        <w:rPr>
          <w:rFonts w:ascii="Times New Roman" w:hAnsi="Times New Roman" w:cs="Times New Roman"/>
        </w:rPr>
        <w:t>(</w:t>
      </w:r>
      <w:r w:rsidR="004C3F73" w:rsidRPr="00D71077">
        <w:rPr>
          <w:rFonts w:ascii="Times New Roman" w:hAnsi="Times New Roman" w:cs="Times New Roman"/>
        </w:rPr>
        <w:t>used to represent a human being)</w:t>
      </w:r>
      <w:r w:rsidR="004C3F73">
        <w:rPr>
          <w:rFonts w:ascii="Times New Roman" w:hAnsi="Times New Roman" w:cs="Times New Roman"/>
        </w:rPr>
        <w:t xml:space="preserve"> </w:t>
      </w:r>
      <w:r w:rsidR="00D5641E" w:rsidRPr="00D71077">
        <w:rPr>
          <w:rFonts w:ascii="Times New Roman" w:hAnsi="Times New Roman" w:cs="Times New Roman"/>
        </w:rPr>
        <w:t xml:space="preserve">who has not seen the inside of the box and asks </w:t>
      </w:r>
      <w:r w:rsidRPr="00D71077">
        <w:rPr>
          <w:rFonts w:ascii="Times New Roman" w:hAnsi="Times New Roman" w:cs="Times New Roman"/>
        </w:rPr>
        <w:t>the child</w:t>
      </w:r>
      <w:r w:rsidR="004C3F73">
        <w:rPr>
          <w:rFonts w:ascii="Times New Roman" w:hAnsi="Times New Roman" w:cs="Times New Roman"/>
        </w:rPr>
        <w:t>ren</w:t>
      </w:r>
      <w:r w:rsidRPr="00D71077">
        <w:rPr>
          <w:rFonts w:ascii="Times New Roman" w:hAnsi="Times New Roman" w:cs="Times New Roman"/>
        </w:rPr>
        <w:t xml:space="preserve"> </w:t>
      </w:r>
      <w:r w:rsidR="00D5641E" w:rsidRPr="00D71077">
        <w:rPr>
          <w:rFonts w:ascii="Times New Roman" w:hAnsi="Times New Roman" w:cs="Times New Roman"/>
        </w:rPr>
        <w:t xml:space="preserve">what the doll </w:t>
      </w:r>
      <w:r w:rsidR="00D5641E" w:rsidRPr="00D71077">
        <w:rPr>
          <w:rFonts w:ascii="Times New Roman" w:hAnsi="Times New Roman" w:cs="Times New Roman"/>
          <w:bCs/>
        </w:rPr>
        <w:t>would think</w:t>
      </w:r>
      <w:r w:rsidR="00D5641E" w:rsidRPr="00D71077">
        <w:rPr>
          <w:rFonts w:ascii="Times New Roman" w:hAnsi="Times New Roman" w:cs="Times New Roman"/>
        </w:rPr>
        <w:t xml:space="preserve"> is in the container. The point of the experiment is to establish whether children are capable of </w:t>
      </w:r>
      <w:r w:rsidR="00B93B51" w:rsidRPr="00D71077">
        <w:rPr>
          <w:rFonts w:ascii="Times New Roman" w:hAnsi="Times New Roman" w:cs="Times New Roman"/>
        </w:rPr>
        <w:t xml:space="preserve">attributing </w:t>
      </w:r>
      <w:r w:rsidRPr="00D71077">
        <w:rPr>
          <w:rFonts w:ascii="Times New Roman" w:hAnsi="Times New Roman" w:cs="Times New Roman"/>
        </w:rPr>
        <w:t>false belief to other agents</w:t>
      </w:r>
      <w:r w:rsidR="00D5641E" w:rsidRPr="00D71077">
        <w:rPr>
          <w:rFonts w:ascii="Times New Roman" w:hAnsi="Times New Roman" w:cs="Times New Roman"/>
        </w:rPr>
        <w:t>.</w:t>
      </w:r>
      <w:r w:rsidR="002445B2" w:rsidRPr="00D71077">
        <w:rPr>
          <w:rFonts w:ascii="Times New Roman" w:hAnsi="Times New Roman" w:cs="Times New Roman"/>
        </w:rPr>
        <w:t xml:space="preserve"> I</w:t>
      </w:r>
      <w:r w:rsidR="008156D6" w:rsidRPr="00D71077">
        <w:rPr>
          <w:rFonts w:ascii="Times New Roman" w:hAnsi="Times New Roman" w:cs="Times New Roman"/>
        </w:rPr>
        <w:t>f the children say</w:t>
      </w:r>
      <w:r w:rsidR="004E410D" w:rsidRPr="00D71077">
        <w:rPr>
          <w:rFonts w:ascii="Times New Roman" w:hAnsi="Times New Roman" w:cs="Times New Roman"/>
        </w:rPr>
        <w:t xml:space="preserve"> the doll would think that </w:t>
      </w:r>
      <w:r w:rsidR="00723B59" w:rsidRPr="00D71077">
        <w:rPr>
          <w:rFonts w:ascii="Times New Roman" w:hAnsi="Times New Roman" w:cs="Times New Roman"/>
        </w:rPr>
        <w:t xml:space="preserve">there </w:t>
      </w:r>
      <w:r w:rsidR="00ED4E6C" w:rsidRPr="00D71077">
        <w:rPr>
          <w:rFonts w:ascii="Times New Roman" w:hAnsi="Times New Roman" w:cs="Times New Roman"/>
        </w:rPr>
        <w:t xml:space="preserve">are </w:t>
      </w:r>
      <w:r w:rsidR="00723B59" w:rsidRPr="00D71077">
        <w:rPr>
          <w:rFonts w:ascii="Times New Roman" w:hAnsi="Times New Roman" w:cs="Times New Roman"/>
        </w:rPr>
        <w:t>crackers in the containe</w:t>
      </w:r>
      <w:r w:rsidR="004C3F73">
        <w:rPr>
          <w:rFonts w:ascii="Times New Roman" w:hAnsi="Times New Roman" w:cs="Times New Roman"/>
        </w:rPr>
        <w:t>r</w:t>
      </w:r>
      <w:r w:rsidR="00723B59" w:rsidRPr="00D71077">
        <w:rPr>
          <w:rFonts w:ascii="Times New Roman" w:hAnsi="Times New Roman" w:cs="Times New Roman"/>
        </w:rPr>
        <w:t xml:space="preserve"> (a false belief)</w:t>
      </w:r>
      <w:r w:rsidR="004E410D" w:rsidRPr="00D71077">
        <w:rPr>
          <w:rFonts w:ascii="Times New Roman" w:hAnsi="Times New Roman" w:cs="Times New Roman"/>
        </w:rPr>
        <w:t xml:space="preserve">, </w:t>
      </w:r>
      <w:r w:rsidR="001715B0">
        <w:rPr>
          <w:rFonts w:ascii="Times New Roman" w:hAnsi="Times New Roman" w:cs="Times New Roman"/>
        </w:rPr>
        <w:t xml:space="preserve">the experimenter could be </w:t>
      </w:r>
      <w:r w:rsidR="004E410D" w:rsidRPr="00D71077">
        <w:rPr>
          <w:rFonts w:ascii="Times New Roman" w:hAnsi="Times New Roman" w:cs="Times New Roman"/>
        </w:rPr>
        <w:t xml:space="preserve">certain that </w:t>
      </w:r>
      <w:r w:rsidR="00723B59" w:rsidRPr="00D71077">
        <w:rPr>
          <w:rFonts w:ascii="Times New Roman" w:hAnsi="Times New Roman" w:cs="Times New Roman"/>
        </w:rPr>
        <w:t>the child</w:t>
      </w:r>
      <w:r w:rsidR="00EA665E" w:rsidRPr="00D71077">
        <w:rPr>
          <w:rFonts w:ascii="Times New Roman" w:hAnsi="Times New Roman" w:cs="Times New Roman"/>
        </w:rPr>
        <w:t xml:space="preserve"> is capable of attributing mental representations, specifically beliefs</w:t>
      </w:r>
      <w:r w:rsidR="00363E66" w:rsidRPr="00D71077">
        <w:rPr>
          <w:rFonts w:ascii="Times New Roman" w:hAnsi="Times New Roman" w:cs="Times New Roman"/>
        </w:rPr>
        <w:t xml:space="preserve"> different than </w:t>
      </w:r>
      <w:r w:rsidR="004C3F73">
        <w:rPr>
          <w:rFonts w:ascii="Times New Roman" w:hAnsi="Times New Roman" w:cs="Times New Roman"/>
        </w:rPr>
        <w:t>their</w:t>
      </w:r>
      <w:r w:rsidR="004C3F73" w:rsidRPr="00D71077">
        <w:rPr>
          <w:rFonts w:ascii="Times New Roman" w:hAnsi="Times New Roman" w:cs="Times New Roman"/>
        </w:rPr>
        <w:t xml:space="preserve"> </w:t>
      </w:r>
      <w:r w:rsidR="00363E66" w:rsidRPr="00D71077">
        <w:rPr>
          <w:rFonts w:ascii="Times New Roman" w:hAnsi="Times New Roman" w:cs="Times New Roman"/>
        </w:rPr>
        <w:t>own</w:t>
      </w:r>
      <w:r w:rsidR="00EA665E" w:rsidRPr="00D71077">
        <w:rPr>
          <w:rFonts w:ascii="Times New Roman" w:hAnsi="Times New Roman" w:cs="Times New Roman"/>
        </w:rPr>
        <w:t>, to other agents</w:t>
      </w:r>
      <w:r w:rsidR="00FB2949" w:rsidRPr="00D71077">
        <w:rPr>
          <w:rFonts w:ascii="Times New Roman" w:hAnsi="Times New Roman" w:cs="Times New Roman"/>
        </w:rPr>
        <w:t xml:space="preserve">. </w:t>
      </w:r>
      <w:r w:rsidR="00C22A57" w:rsidRPr="00D71077">
        <w:rPr>
          <w:rFonts w:ascii="Times New Roman" w:hAnsi="Times New Roman" w:cs="Times New Roman"/>
          <w:noProof/>
        </w:rPr>
        <w:t xml:space="preserve">At the time of the publication of the </w:t>
      </w:r>
      <w:r w:rsidR="00922132">
        <w:rPr>
          <w:rFonts w:ascii="Times New Roman" w:hAnsi="Times New Roman" w:cs="Times New Roman"/>
          <w:noProof/>
        </w:rPr>
        <w:t xml:space="preserve">original </w:t>
      </w:r>
      <w:r w:rsidR="00C22A57" w:rsidRPr="00D71077">
        <w:rPr>
          <w:rFonts w:ascii="Times New Roman" w:hAnsi="Times New Roman" w:cs="Times New Roman"/>
          <w:noProof/>
        </w:rPr>
        <w:t xml:space="preserve">article, </w:t>
      </w:r>
      <w:r w:rsidR="007974FE" w:rsidRPr="00D71077">
        <w:rPr>
          <w:rFonts w:ascii="Times New Roman" w:hAnsi="Times New Roman" w:cs="Times New Roman"/>
          <w:noProof/>
        </w:rPr>
        <w:t>the bul</w:t>
      </w:r>
      <w:r w:rsidR="00C22A57" w:rsidRPr="00D71077">
        <w:rPr>
          <w:rFonts w:ascii="Times New Roman" w:hAnsi="Times New Roman" w:cs="Times New Roman"/>
          <w:noProof/>
        </w:rPr>
        <w:t>k of the data available suggested</w:t>
      </w:r>
      <w:r w:rsidR="007974FE" w:rsidRPr="00D71077">
        <w:rPr>
          <w:rFonts w:ascii="Times New Roman" w:hAnsi="Times New Roman" w:cs="Times New Roman"/>
          <w:noProof/>
        </w:rPr>
        <w:t xml:space="preserve"> that this ability </w:t>
      </w:r>
      <w:r w:rsidR="00EB18AB" w:rsidRPr="00D71077">
        <w:rPr>
          <w:rFonts w:ascii="Times New Roman" w:hAnsi="Times New Roman" w:cs="Times New Roman"/>
          <w:noProof/>
        </w:rPr>
        <w:t xml:space="preserve">starts around the age of </w:t>
      </w:r>
      <w:r w:rsidR="008F2B3E">
        <w:rPr>
          <w:rFonts w:ascii="Times New Roman" w:hAnsi="Times New Roman" w:cs="Times New Roman"/>
          <w:noProof/>
        </w:rPr>
        <w:t>four</w:t>
      </w:r>
      <w:r w:rsidR="00EB18AB" w:rsidRPr="00D71077">
        <w:rPr>
          <w:rFonts w:ascii="Times New Roman" w:hAnsi="Times New Roman" w:cs="Times New Roman"/>
          <w:noProof/>
        </w:rPr>
        <w:t xml:space="preserve"> and become</w:t>
      </w:r>
      <w:r w:rsidR="00363E66" w:rsidRPr="00D71077">
        <w:rPr>
          <w:rFonts w:ascii="Times New Roman" w:hAnsi="Times New Roman" w:cs="Times New Roman"/>
          <w:noProof/>
        </w:rPr>
        <w:t>s</w:t>
      </w:r>
      <w:r w:rsidR="00EB18AB" w:rsidRPr="00D71077">
        <w:rPr>
          <w:rFonts w:ascii="Times New Roman" w:hAnsi="Times New Roman" w:cs="Times New Roman"/>
          <w:noProof/>
        </w:rPr>
        <w:t xml:space="preserve"> stable around the age of </w:t>
      </w:r>
      <w:r w:rsidR="008F2B3E">
        <w:rPr>
          <w:rFonts w:ascii="Times New Roman" w:hAnsi="Times New Roman" w:cs="Times New Roman"/>
          <w:noProof/>
        </w:rPr>
        <w:t>seven</w:t>
      </w:r>
      <w:r w:rsidR="00805E71" w:rsidRPr="00D71077">
        <w:rPr>
          <w:rFonts w:ascii="Times New Roman" w:hAnsi="Times New Roman" w:cs="Times New Roman"/>
          <w:noProof/>
        </w:rPr>
        <w:t xml:space="preserve"> (</w:t>
      </w:r>
      <w:r w:rsidR="007974FE" w:rsidRPr="00D71077">
        <w:rPr>
          <w:rFonts w:ascii="Times New Roman" w:hAnsi="Times New Roman" w:cs="Times New Roman"/>
          <w:noProof/>
        </w:rPr>
        <w:t>Perner et al. 1987; Wellman &amp; Bartsch 1988; Wellman &amp; Woo</w:t>
      </w:r>
      <w:r w:rsidR="00CE6931" w:rsidRPr="00D71077">
        <w:rPr>
          <w:rFonts w:ascii="Times New Roman" w:hAnsi="Times New Roman" w:cs="Times New Roman"/>
          <w:noProof/>
        </w:rPr>
        <w:t>l</w:t>
      </w:r>
      <w:r w:rsidR="007974FE" w:rsidRPr="00D71077">
        <w:rPr>
          <w:rFonts w:ascii="Times New Roman" w:hAnsi="Times New Roman" w:cs="Times New Roman"/>
          <w:noProof/>
        </w:rPr>
        <w:t xml:space="preserve">ley 1990; Wimmer &amp; Perner 1983). </w:t>
      </w:r>
    </w:p>
    <w:p w14:paraId="56B09C40" w14:textId="7FCC375B" w:rsidR="008B1709" w:rsidRPr="00D71077" w:rsidRDefault="00A02458" w:rsidP="00D71077">
      <w:pPr>
        <w:pStyle w:val="Footer"/>
        <w:tabs>
          <w:tab w:val="clear" w:pos="4320"/>
          <w:tab w:val="clear" w:pos="8640"/>
        </w:tabs>
        <w:spacing w:line="480" w:lineRule="auto"/>
        <w:ind w:firstLine="720"/>
        <w:rPr>
          <w:rFonts w:ascii="Times New Roman" w:hAnsi="Times New Roman" w:cs="Times New Roman"/>
        </w:rPr>
      </w:pPr>
      <w:r w:rsidRPr="00D71077">
        <w:rPr>
          <w:rFonts w:ascii="Times New Roman" w:hAnsi="Times New Roman" w:cs="Times New Roman"/>
        </w:rPr>
        <w:t>An</w:t>
      </w:r>
      <w:r w:rsidR="002001F4" w:rsidRPr="00D71077">
        <w:rPr>
          <w:rFonts w:ascii="Times New Roman" w:hAnsi="Times New Roman" w:cs="Times New Roman"/>
        </w:rPr>
        <w:t xml:space="preserve"> original aspect of the research carried out by Barrett and collaborators is</w:t>
      </w:r>
      <w:r w:rsidR="000F691E" w:rsidRPr="00D71077">
        <w:rPr>
          <w:rFonts w:ascii="Times New Roman" w:hAnsi="Times New Roman" w:cs="Times New Roman"/>
        </w:rPr>
        <w:t xml:space="preserve"> that, in addition to probing children’s attribution</w:t>
      </w:r>
      <w:r w:rsidR="002001F4" w:rsidRPr="00D71077">
        <w:rPr>
          <w:rFonts w:ascii="Times New Roman" w:hAnsi="Times New Roman" w:cs="Times New Roman"/>
        </w:rPr>
        <w:t>s of beliefs to human</w:t>
      </w:r>
      <w:r w:rsidR="000B14A6" w:rsidRPr="00D71077">
        <w:rPr>
          <w:rFonts w:ascii="Times New Roman" w:hAnsi="Times New Roman" w:cs="Times New Roman"/>
        </w:rPr>
        <w:t>s</w:t>
      </w:r>
      <w:r w:rsidR="002001F4" w:rsidRPr="00D71077">
        <w:rPr>
          <w:rFonts w:ascii="Times New Roman" w:hAnsi="Times New Roman" w:cs="Times New Roman"/>
        </w:rPr>
        <w:t>, this research</w:t>
      </w:r>
      <w:r w:rsidR="000F691E" w:rsidRPr="00D71077">
        <w:rPr>
          <w:rFonts w:ascii="Times New Roman" w:hAnsi="Times New Roman" w:cs="Times New Roman"/>
        </w:rPr>
        <w:t xml:space="preserve"> probed children’s attributions of belief to God. For example, </w:t>
      </w:r>
      <w:r w:rsidR="005C03AE" w:rsidRPr="00D71077">
        <w:rPr>
          <w:rFonts w:ascii="Times New Roman" w:hAnsi="Times New Roman" w:cs="Times New Roman"/>
        </w:rPr>
        <w:t>in the context of the false</w:t>
      </w:r>
      <w:r w:rsidR="008F2B3E">
        <w:rPr>
          <w:rFonts w:ascii="Times New Roman" w:hAnsi="Times New Roman" w:cs="Times New Roman"/>
        </w:rPr>
        <w:t>-</w:t>
      </w:r>
      <w:r w:rsidR="005C03AE" w:rsidRPr="00D71077">
        <w:rPr>
          <w:rFonts w:ascii="Times New Roman" w:hAnsi="Times New Roman" w:cs="Times New Roman"/>
        </w:rPr>
        <w:t xml:space="preserve">belief task </w:t>
      </w:r>
      <w:r w:rsidR="005C03AE" w:rsidRPr="00D71077">
        <w:rPr>
          <w:rFonts w:ascii="Times New Roman" w:hAnsi="Times New Roman" w:cs="Times New Roman"/>
        </w:rPr>
        <w:lastRenderedPageBreak/>
        <w:t xml:space="preserve">described above, </w:t>
      </w:r>
      <w:r w:rsidR="008F2B3E">
        <w:rPr>
          <w:rFonts w:ascii="Times New Roman" w:hAnsi="Times New Roman" w:cs="Times New Roman"/>
        </w:rPr>
        <w:t>the ex</w:t>
      </w:r>
      <w:r w:rsidR="00922132">
        <w:rPr>
          <w:rFonts w:ascii="Times New Roman" w:hAnsi="Times New Roman" w:cs="Times New Roman"/>
        </w:rPr>
        <w:t>perimenter</w:t>
      </w:r>
      <w:r w:rsidR="008F2B3E" w:rsidRPr="00D71077">
        <w:rPr>
          <w:rFonts w:ascii="Times New Roman" w:hAnsi="Times New Roman" w:cs="Times New Roman"/>
        </w:rPr>
        <w:t xml:space="preserve"> </w:t>
      </w:r>
      <w:r w:rsidR="005C03AE" w:rsidRPr="00D71077">
        <w:rPr>
          <w:rFonts w:ascii="Times New Roman" w:hAnsi="Times New Roman" w:cs="Times New Roman"/>
        </w:rPr>
        <w:t xml:space="preserve">would ask children what </w:t>
      </w:r>
      <w:r w:rsidR="000B14A6" w:rsidRPr="00D71077">
        <w:rPr>
          <w:rFonts w:ascii="Times New Roman" w:hAnsi="Times New Roman" w:cs="Times New Roman"/>
        </w:rPr>
        <w:t xml:space="preserve">both the doll and </w:t>
      </w:r>
      <w:r w:rsidR="005C03AE" w:rsidRPr="00D71077">
        <w:rPr>
          <w:rFonts w:ascii="Times New Roman" w:hAnsi="Times New Roman" w:cs="Times New Roman"/>
        </w:rPr>
        <w:t>God w</w:t>
      </w:r>
      <w:r w:rsidR="00193D9F" w:rsidRPr="00D71077">
        <w:rPr>
          <w:rFonts w:ascii="Times New Roman" w:hAnsi="Times New Roman" w:cs="Times New Roman"/>
        </w:rPr>
        <w:t>ould think is in</w:t>
      </w:r>
      <w:r w:rsidRPr="00D71077">
        <w:rPr>
          <w:rFonts w:ascii="Times New Roman" w:hAnsi="Times New Roman" w:cs="Times New Roman"/>
        </w:rPr>
        <w:t>side</w:t>
      </w:r>
      <w:r w:rsidR="00193D9F" w:rsidRPr="00D71077">
        <w:rPr>
          <w:rFonts w:ascii="Times New Roman" w:hAnsi="Times New Roman" w:cs="Times New Roman"/>
        </w:rPr>
        <w:t xml:space="preserve"> the container.</w:t>
      </w:r>
      <w:r w:rsidRPr="00D71077">
        <w:rPr>
          <w:rFonts w:ascii="Times New Roman" w:hAnsi="Times New Roman" w:cs="Times New Roman"/>
        </w:rPr>
        <w:t xml:space="preserve"> </w:t>
      </w:r>
      <w:r w:rsidR="00B14029" w:rsidRPr="00D71077">
        <w:rPr>
          <w:rFonts w:ascii="Times New Roman" w:hAnsi="Times New Roman" w:cs="Times New Roman"/>
        </w:rPr>
        <w:t>Moreover, putting the</w:t>
      </w:r>
      <w:r w:rsidR="008B1709" w:rsidRPr="00D71077">
        <w:rPr>
          <w:rFonts w:ascii="Times New Roman" w:hAnsi="Times New Roman" w:cs="Times New Roman"/>
        </w:rPr>
        <w:t xml:space="preserve"> similarity and non-similarity perspectives in the </w:t>
      </w:r>
      <w:r w:rsidR="00033007" w:rsidRPr="00D71077">
        <w:rPr>
          <w:rFonts w:ascii="Times New Roman" w:hAnsi="Times New Roman" w:cs="Times New Roman"/>
        </w:rPr>
        <w:t>context of the false</w:t>
      </w:r>
      <w:r w:rsidR="008F2B3E">
        <w:rPr>
          <w:rFonts w:ascii="Times New Roman" w:hAnsi="Times New Roman" w:cs="Times New Roman"/>
        </w:rPr>
        <w:t>-</w:t>
      </w:r>
      <w:r w:rsidR="00033007" w:rsidRPr="00D71077">
        <w:rPr>
          <w:rFonts w:ascii="Times New Roman" w:hAnsi="Times New Roman" w:cs="Times New Roman"/>
        </w:rPr>
        <w:t>belief task</w:t>
      </w:r>
      <w:r w:rsidRPr="00D71077">
        <w:rPr>
          <w:rFonts w:ascii="Times New Roman" w:hAnsi="Times New Roman" w:cs="Times New Roman"/>
        </w:rPr>
        <w:t xml:space="preserve">, </w:t>
      </w:r>
      <w:r w:rsidR="00922132">
        <w:rPr>
          <w:rFonts w:ascii="Times New Roman" w:hAnsi="Times New Roman" w:cs="Times New Roman"/>
        </w:rPr>
        <w:t>one</w:t>
      </w:r>
      <w:r w:rsidR="008F2B3E">
        <w:rPr>
          <w:rFonts w:ascii="Times New Roman" w:hAnsi="Times New Roman" w:cs="Times New Roman"/>
        </w:rPr>
        <w:t xml:space="preserve"> can envisage </w:t>
      </w:r>
      <w:r w:rsidRPr="00D71077">
        <w:rPr>
          <w:rFonts w:ascii="Times New Roman" w:hAnsi="Times New Roman" w:cs="Times New Roman"/>
        </w:rPr>
        <w:t xml:space="preserve">a variety of positions </w:t>
      </w:r>
      <w:r w:rsidR="00B14029" w:rsidRPr="00D71077">
        <w:rPr>
          <w:rFonts w:ascii="Times New Roman" w:hAnsi="Times New Roman" w:cs="Times New Roman"/>
        </w:rPr>
        <w:t xml:space="preserve">on </w:t>
      </w:r>
      <w:r w:rsidRPr="00D71077">
        <w:rPr>
          <w:rFonts w:ascii="Times New Roman" w:hAnsi="Times New Roman" w:cs="Times New Roman"/>
        </w:rPr>
        <w:t xml:space="preserve">how children would </w:t>
      </w:r>
      <w:r w:rsidR="006A715D" w:rsidRPr="00D71077">
        <w:rPr>
          <w:rFonts w:ascii="Times New Roman" w:hAnsi="Times New Roman" w:cs="Times New Roman"/>
        </w:rPr>
        <w:t>attribute</w:t>
      </w:r>
      <w:r w:rsidRPr="00D71077">
        <w:rPr>
          <w:rFonts w:ascii="Times New Roman" w:hAnsi="Times New Roman" w:cs="Times New Roman"/>
        </w:rPr>
        <w:t xml:space="preserve"> beliefs to humans and God. </w:t>
      </w:r>
      <w:r w:rsidR="00F917F5" w:rsidRPr="00D71077">
        <w:rPr>
          <w:rFonts w:ascii="Times New Roman" w:hAnsi="Times New Roman" w:cs="Times New Roman"/>
        </w:rPr>
        <w:t>Fig</w:t>
      </w:r>
      <w:r w:rsidR="008F2B3E">
        <w:rPr>
          <w:rFonts w:ascii="Times New Roman" w:hAnsi="Times New Roman" w:cs="Times New Roman"/>
        </w:rPr>
        <w:t>ure</w:t>
      </w:r>
      <w:r w:rsidR="00F917F5" w:rsidRPr="00D71077">
        <w:rPr>
          <w:rFonts w:ascii="Times New Roman" w:hAnsi="Times New Roman" w:cs="Times New Roman"/>
        </w:rPr>
        <w:t xml:space="preserve"> 1 offers a tree diagram showing how these positions are related to each other.</w:t>
      </w:r>
    </w:p>
    <w:p w14:paraId="54F198ED" w14:textId="453C6D87" w:rsidR="008462F8" w:rsidRPr="00D71077" w:rsidRDefault="00D114C3" w:rsidP="00D71077">
      <w:pPr>
        <w:pStyle w:val="Footer"/>
        <w:tabs>
          <w:tab w:val="clear" w:pos="4320"/>
          <w:tab w:val="clear" w:pos="8640"/>
        </w:tabs>
        <w:spacing w:line="480" w:lineRule="auto"/>
        <w:rPr>
          <w:rFonts w:ascii="Times New Roman" w:hAnsi="Times New Roman" w:cs="Times New Roman"/>
          <w:noProof/>
        </w:rPr>
      </w:pPr>
      <w:r w:rsidRPr="00D71077">
        <w:rPr>
          <w:rFonts w:ascii="Times New Roman" w:hAnsi="Times New Roman" w:cs="Times New Roman"/>
          <w:noProof/>
          <w:lang w:val="en-GB" w:eastAsia="en-GB"/>
        </w:rPr>
        <w:drawing>
          <wp:inline distT="0" distB="0" distL="0" distR="0" wp14:anchorId="3A42B4C7" wp14:editId="126E3800">
            <wp:extent cx="3251835" cy="357716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62383" cy="3588767"/>
                    </a:xfrm>
                    <a:prstGeom prst="rect">
                      <a:avLst/>
                    </a:prstGeom>
                  </pic:spPr>
                </pic:pic>
              </a:graphicData>
            </a:graphic>
          </wp:inline>
        </w:drawing>
      </w:r>
    </w:p>
    <w:p w14:paraId="7B31FE74" w14:textId="51D679CA" w:rsidR="002724F3" w:rsidRPr="00D71077" w:rsidRDefault="002724F3" w:rsidP="00D71077">
      <w:pPr>
        <w:pStyle w:val="BodyText"/>
        <w:rPr>
          <w:rFonts w:ascii="Times New Roman" w:hAnsi="Times New Roman" w:cs="Times New Roman"/>
        </w:rPr>
      </w:pPr>
      <w:r w:rsidRPr="00D71077">
        <w:rPr>
          <w:rFonts w:ascii="Times New Roman" w:hAnsi="Times New Roman" w:cs="Times New Roman"/>
        </w:rPr>
        <w:t xml:space="preserve">In all graphs, the top line represents attribution of belief to </w:t>
      </w:r>
      <w:r w:rsidR="00C42255" w:rsidRPr="00D71077">
        <w:rPr>
          <w:rFonts w:ascii="Times New Roman" w:hAnsi="Times New Roman" w:cs="Times New Roman"/>
        </w:rPr>
        <w:t xml:space="preserve">a </w:t>
      </w:r>
      <w:r w:rsidRPr="00D71077">
        <w:rPr>
          <w:rFonts w:ascii="Times New Roman" w:hAnsi="Times New Roman" w:cs="Times New Roman"/>
        </w:rPr>
        <w:t>human, and the bottom line represents attribution of belief to God. On the Y axis, performance is mapped; the higher the line, the more likely it is that a child would attribute false belief</w:t>
      </w:r>
      <w:r w:rsidR="00EA34FF" w:rsidRPr="00D71077">
        <w:rPr>
          <w:rFonts w:ascii="Times New Roman" w:hAnsi="Times New Roman" w:cs="Times New Roman"/>
        </w:rPr>
        <w:t>s to the agent in question</w:t>
      </w:r>
      <w:r w:rsidR="008F2B3E">
        <w:rPr>
          <w:rFonts w:ascii="Times New Roman" w:hAnsi="Times New Roman" w:cs="Times New Roman"/>
        </w:rPr>
        <w:t xml:space="preserve"> </w:t>
      </w:r>
      <w:r w:rsidR="00EA34FF" w:rsidRPr="00D71077">
        <w:rPr>
          <w:rFonts w:ascii="Times New Roman" w:hAnsi="Times New Roman" w:cs="Times New Roman"/>
        </w:rPr>
        <w:t>—</w:t>
      </w:r>
      <w:r w:rsidR="008F2B3E">
        <w:rPr>
          <w:rFonts w:ascii="Times New Roman" w:hAnsi="Times New Roman" w:cs="Times New Roman"/>
        </w:rPr>
        <w:t xml:space="preserve"> </w:t>
      </w:r>
      <w:r w:rsidR="00EA34FF" w:rsidRPr="00D71077">
        <w:rPr>
          <w:rFonts w:ascii="Times New Roman" w:hAnsi="Times New Roman" w:cs="Times New Roman"/>
        </w:rPr>
        <w:t xml:space="preserve">to </w:t>
      </w:r>
      <w:r w:rsidRPr="00D71077">
        <w:rPr>
          <w:rFonts w:ascii="Times New Roman" w:hAnsi="Times New Roman" w:cs="Times New Roman"/>
        </w:rPr>
        <w:t>say that a human or God would think that the box contains crackers</w:t>
      </w:r>
      <w:r w:rsidR="00FB2949" w:rsidRPr="00D71077">
        <w:rPr>
          <w:rFonts w:ascii="Times New Roman" w:hAnsi="Times New Roman" w:cs="Times New Roman"/>
        </w:rPr>
        <w:t>, for example</w:t>
      </w:r>
      <w:r w:rsidRPr="00D71077">
        <w:rPr>
          <w:rFonts w:ascii="Times New Roman" w:hAnsi="Times New Roman" w:cs="Times New Roman"/>
        </w:rPr>
        <w:t xml:space="preserve">. The X axis shows the developmental time frame. As indicated by the dotted lines, the age range of </w:t>
      </w:r>
      <w:r w:rsidR="008F2B3E">
        <w:rPr>
          <w:rFonts w:ascii="Times New Roman" w:hAnsi="Times New Roman" w:cs="Times New Roman"/>
        </w:rPr>
        <w:t>four</w:t>
      </w:r>
      <w:r w:rsidRPr="00D71077">
        <w:rPr>
          <w:rFonts w:ascii="Times New Roman" w:hAnsi="Times New Roman" w:cs="Times New Roman"/>
        </w:rPr>
        <w:t xml:space="preserve"> to </w:t>
      </w:r>
      <w:r w:rsidR="008F2B3E">
        <w:rPr>
          <w:rFonts w:ascii="Times New Roman" w:hAnsi="Times New Roman" w:cs="Times New Roman"/>
        </w:rPr>
        <w:t>seven</w:t>
      </w:r>
      <w:r w:rsidRPr="00D71077">
        <w:rPr>
          <w:rFonts w:ascii="Times New Roman" w:hAnsi="Times New Roman" w:cs="Times New Roman"/>
        </w:rPr>
        <w:t xml:space="preserve"> is the most relevant to our discussion, since it is then that children, according to the current literature, come to attribute false beliefs to human agents</w:t>
      </w:r>
      <w:r w:rsidR="008F2B3E">
        <w:rPr>
          <w:rFonts w:ascii="Times New Roman" w:hAnsi="Times New Roman" w:cs="Times New Roman"/>
        </w:rPr>
        <w:t>.</w:t>
      </w:r>
      <w:r w:rsidRPr="00D71077">
        <w:rPr>
          <w:rFonts w:ascii="Times New Roman" w:hAnsi="Times New Roman" w:cs="Times New Roman"/>
        </w:rPr>
        <w:t xml:space="preserve"> (</w:t>
      </w:r>
      <w:r w:rsidR="008F2B3E">
        <w:rPr>
          <w:rFonts w:ascii="Times New Roman" w:hAnsi="Times New Roman" w:cs="Times New Roman"/>
        </w:rPr>
        <w:t>S</w:t>
      </w:r>
      <w:r w:rsidRPr="00D71077">
        <w:rPr>
          <w:rFonts w:ascii="Times New Roman" w:hAnsi="Times New Roman" w:cs="Times New Roman"/>
        </w:rPr>
        <w:t>ee discussion above</w:t>
      </w:r>
      <w:r w:rsidR="008F2B3E">
        <w:rPr>
          <w:rFonts w:ascii="Times New Roman" w:hAnsi="Times New Roman" w:cs="Times New Roman"/>
        </w:rPr>
        <w:t>.</w:t>
      </w:r>
      <w:r w:rsidRPr="00D71077">
        <w:rPr>
          <w:rFonts w:ascii="Times New Roman" w:hAnsi="Times New Roman" w:cs="Times New Roman"/>
        </w:rPr>
        <w:t xml:space="preserve">)   </w:t>
      </w:r>
    </w:p>
    <w:p w14:paraId="24E22682" w14:textId="06F90123" w:rsidR="001675B4" w:rsidRPr="00D71077" w:rsidRDefault="001675B4" w:rsidP="00D71077">
      <w:pPr>
        <w:rPr>
          <w:rFonts w:ascii="Times New Roman" w:hAnsi="Times New Roman" w:cs="Times New Roman"/>
        </w:rPr>
      </w:pPr>
      <w:r w:rsidRPr="00D71077">
        <w:rPr>
          <w:rFonts w:ascii="Times New Roman" w:hAnsi="Times New Roman" w:cs="Times New Roman"/>
        </w:rPr>
        <w:t xml:space="preserve">At the highest level of the tree, the opposition is between similarity and non-similarity perspectives.  From a non-similarity perspective, children would start to differentiate humans </w:t>
      </w:r>
      <w:r w:rsidRPr="00D71077">
        <w:rPr>
          <w:rFonts w:ascii="Times New Roman" w:hAnsi="Times New Roman" w:cs="Times New Roman"/>
        </w:rPr>
        <w:lastRenderedPageBreak/>
        <w:t xml:space="preserve">and God (attributing more false beliefs to humans than to God) from the very beginning of the developmental stage of our concern. From a similarity perspective, children would attribute either true beliefs or false beliefs to both humans and God </w:t>
      </w:r>
      <w:r w:rsidRPr="00307B7A">
        <w:rPr>
          <w:rFonts w:ascii="Times New Roman" w:hAnsi="Times New Roman" w:cs="Times New Roman"/>
          <w:i/>
        </w:rPr>
        <w:t>in equal measure, initially, and for at least some part</w:t>
      </w:r>
      <w:r w:rsidRPr="00D71077">
        <w:rPr>
          <w:rFonts w:ascii="Times New Roman" w:hAnsi="Times New Roman" w:cs="Times New Roman"/>
        </w:rPr>
        <w:t xml:space="preserve"> of this developmental time frame.</w:t>
      </w:r>
    </w:p>
    <w:p w14:paraId="26D4E955" w14:textId="3BF45523" w:rsidR="001179A3" w:rsidRPr="00D71077" w:rsidRDefault="001179A3" w:rsidP="00D71077">
      <w:pPr>
        <w:pStyle w:val="BodyTextIndent3"/>
        <w:jc w:val="left"/>
      </w:pPr>
      <w:r w:rsidRPr="00D71077">
        <w:t xml:space="preserve">The strong </w:t>
      </w:r>
      <w:r w:rsidR="002A06ED" w:rsidRPr="00D71077">
        <w:t xml:space="preserve">similarity </w:t>
      </w:r>
      <w:r w:rsidRPr="00D71077">
        <w:t xml:space="preserve">stance </w:t>
      </w:r>
      <w:r w:rsidR="002A06ED" w:rsidRPr="00D71077">
        <w:t>(graphs 1 and 2) correspond</w:t>
      </w:r>
      <w:r w:rsidR="00B0195D" w:rsidRPr="00D71077">
        <w:t>s</w:t>
      </w:r>
      <w:r w:rsidR="002A06ED" w:rsidRPr="00D71077">
        <w:t xml:space="preserve"> to two possible interpretations of </w:t>
      </w:r>
      <w:r w:rsidRPr="00D71077">
        <w:t xml:space="preserve">Piaget’s work (1960). In graph 1, </w:t>
      </w:r>
      <w:r w:rsidR="008F2B3E">
        <w:t xml:space="preserve">the child uses </w:t>
      </w:r>
      <w:r w:rsidRPr="00D71077">
        <w:t>an infallible parent (who is capable of knowing what is inside the box without having to see it) as the basis to understand God until quite late in development. At some point, children start to recognize that parents can entertain false beliefs</w:t>
      </w:r>
      <w:r w:rsidR="008F2B3E">
        <w:t>,</w:t>
      </w:r>
      <w:r w:rsidRPr="00D71077">
        <w:t xml:space="preserve"> but they do not transfer this characteristic to God, since at this same point they start to learn that God has special qualities such as omniscience. For example, children would initially say that both agents believe that rocks are inside the box, then, only by age </w:t>
      </w:r>
      <w:r w:rsidR="008F2B3E">
        <w:t>seven</w:t>
      </w:r>
      <w:r w:rsidRPr="00D71077">
        <w:t>, they would start to say that humans believe that crackers are inside the box, and God believe</w:t>
      </w:r>
      <w:r w:rsidR="008F2B3E">
        <w:t>s</w:t>
      </w:r>
      <w:r w:rsidRPr="00D71077">
        <w:t xml:space="preserve"> that rocks are inside. Conversely, in graph 2, </w:t>
      </w:r>
      <w:r w:rsidR="008F2B3E">
        <w:t>the child uses an average</w:t>
      </w:r>
      <w:r w:rsidRPr="00D71077">
        <w:t xml:space="preserve"> human being as the basis to understand God until quite late in development.</w:t>
      </w:r>
      <w:r w:rsidR="003949D7">
        <w:t xml:space="preserve"> </w:t>
      </w:r>
      <w:r w:rsidR="009D2F62">
        <w:t>A</w:t>
      </w:r>
      <w:r w:rsidR="008F2B3E">
        <w:t>t that point</w:t>
      </w:r>
      <w:r w:rsidRPr="00D71077">
        <w:t xml:space="preserve"> children start to learn that God possesses certain special characteristics that set God aside from common humans.</w:t>
      </w:r>
    </w:p>
    <w:p w14:paraId="2391A9BF" w14:textId="58BC674A" w:rsidR="001179A3" w:rsidRPr="00D71077" w:rsidRDefault="001179A3" w:rsidP="00D71077">
      <w:pPr>
        <w:pStyle w:val="BodyTextIndent2"/>
        <w:ind w:left="0"/>
        <w:rPr>
          <w:rFonts w:ascii="Times New Roman" w:hAnsi="Times New Roman" w:cs="Times New Roman"/>
        </w:rPr>
      </w:pPr>
      <w:r w:rsidRPr="00D71077">
        <w:rPr>
          <w:rFonts w:ascii="Times New Roman" w:hAnsi="Times New Roman" w:cs="Times New Roman"/>
        </w:rPr>
        <w:t xml:space="preserve">The weak </w:t>
      </w:r>
      <w:r w:rsidR="002A06ED" w:rsidRPr="00D71077">
        <w:rPr>
          <w:rFonts w:ascii="Times New Roman" w:hAnsi="Times New Roman" w:cs="Times New Roman"/>
        </w:rPr>
        <w:t xml:space="preserve">similarity </w:t>
      </w:r>
      <w:r w:rsidRPr="00D71077">
        <w:rPr>
          <w:rFonts w:ascii="Times New Roman" w:hAnsi="Times New Roman" w:cs="Times New Roman"/>
        </w:rPr>
        <w:t>stance postulates that children initially use humans as a basis to understand God’s beliefs but start to differentiate them earlier in dev</w:t>
      </w:r>
      <w:r w:rsidR="00001060" w:rsidRPr="00D71077">
        <w:rPr>
          <w:rFonts w:ascii="Times New Roman" w:hAnsi="Times New Roman" w:cs="Times New Roman"/>
        </w:rPr>
        <w:t xml:space="preserve">elopment than Piaget </w:t>
      </w:r>
      <w:r w:rsidR="008F2B3E">
        <w:rPr>
          <w:rFonts w:ascii="Times New Roman" w:hAnsi="Times New Roman" w:cs="Times New Roman"/>
        </w:rPr>
        <w:t>claim</w:t>
      </w:r>
      <w:r w:rsidR="008F2B3E" w:rsidRPr="00D71077">
        <w:rPr>
          <w:rFonts w:ascii="Times New Roman" w:hAnsi="Times New Roman" w:cs="Times New Roman"/>
        </w:rPr>
        <w:t>ed</w:t>
      </w:r>
      <w:r w:rsidR="00001060" w:rsidRPr="00D71077">
        <w:rPr>
          <w:rFonts w:ascii="Times New Roman" w:hAnsi="Times New Roman" w:cs="Times New Roman"/>
        </w:rPr>
        <w:t xml:space="preserve">, </w:t>
      </w:r>
      <w:r w:rsidRPr="00D71077">
        <w:rPr>
          <w:rFonts w:ascii="Times New Roman" w:hAnsi="Times New Roman" w:cs="Times New Roman"/>
        </w:rPr>
        <w:t xml:space="preserve">before reaching the age of seven. In graph 3, </w:t>
      </w:r>
      <w:r w:rsidR="008F2B3E">
        <w:rPr>
          <w:rFonts w:ascii="Times New Roman" w:hAnsi="Times New Roman" w:cs="Times New Roman"/>
        </w:rPr>
        <w:t xml:space="preserve">the child uses </w:t>
      </w:r>
      <w:r w:rsidRPr="00D71077">
        <w:rPr>
          <w:rFonts w:ascii="Times New Roman" w:hAnsi="Times New Roman" w:cs="Times New Roman"/>
        </w:rPr>
        <w:t xml:space="preserve">an infallible human as a basis to understand God. In graph 4, </w:t>
      </w:r>
      <w:r w:rsidR="008F2B3E">
        <w:rPr>
          <w:rFonts w:ascii="Times New Roman" w:hAnsi="Times New Roman" w:cs="Times New Roman"/>
        </w:rPr>
        <w:t xml:space="preserve">the child </w:t>
      </w:r>
      <w:r w:rsidR="008F2B3E" w:rsidRPr="00D71077">
        <w:rPr>
          <w:rFonts w:ascii="Times New Roman" w:hAnsi="Times New Roman" w:cs="Times New Roman"/>
        </w:rPr>
        <w:t>instead</w:t>
      </w:r>
      <w:r w:rsidR="008F2B3E">
        <w:rPr>
          <w:rFonts w:ascii="Times New Roman" w:hAnsi="Times New Roman" w:cs="Times New Roman"/>
        </w:rPr>
        <w:t xml:space="preserve"> uses </w:t>
      </w:r>
      <w:r w:rsidRPr="00D71077">
        <w:rPr>
          <w:rFonts w:ascii="Times New Roman" w:hAnsi="Times New Roman" w:cs="Times New Roman"/>
        </w:rPr>
        <w:t>a normal</w:t>
      </w:r>
      <w:r w:rsidR="00677E76" w:rsidRPr="00D71077">
        <w:rPr>
          <w:rFonts w:ascii="Times New Roman" w:hAnsi="Times New Roman" w:cs="Times New Roman"/>
        </w:rPr>
        <w:t xml:space="preserve"> fallible</w:t>
      </w:r>
      <w:r w:rsidRPr="00D71077">
        <w:rPr>
          <w:rFonts w:ascii="Times New Roman" w:hAnsi="Times New Roman" w:cs="Times New Roman"/>
        </w:rPr>
        <w:t xml:space="preserve"> human as the basis. This explains why both the human and the God line stay flat for some time in the first instance and </w:t>
      </w:r>
      <w:r w:rsidR="00C05581" w:rsidRPr="00D71077">
        <w:rPr>
          <w:rFonts w:ascii="Times New Roman" w:hAnsi="Times New Roman" w:cs="Times New Roman"/>
        </w:rPr>
        <w:t xml:space="preserve">initially </w:t>
      </w:r>
      <w:r w:rsidRPr="00D71077">
        <w:rPr>
          <w:rFonts w:ascii="Times New Roman" w:hAnsi="Times New Roman" w:cs="Times New Roman"/>
        </w:rPr>
        <w:t xml:space="preserve">climb in the second. </w:t>
      </w:r>
    </w:p>
    <w:p w14:paraId="448F9A2C" w14:textId="4ED3549A" w:rsidR="00D0110E" w:rsidRPr="00D71077" w:rsidRDefault="00EB18AB" w:rsidP="00D71077">
      <w:pPr>
        <w:rPr>
          <w:rFonts w:ascii="Times New Roman" w:hAnsi="Times New Roman" w:cs="Times New Roman"/>
        </w:rPr>
      </w:pPr>
      <w:r w:rsidRPr="00D71077">
        <w:rPr>
          <w:rFonts w:ascii="Times New Roman" w:hAnsi="Times New Roman" w:cs="Times New Roman"/>
        </w:rPr>
        <w:t xml:space="preserve">Finally, </w:t>
      </w:r>
      <w:r w:rsidR="00D0110E" w:rsidRPr="00D71077">
        <w:rPr>
          <w:rFonts w:ascii="Times New Roman" w:hAnsi="Times New Roman" w:cs="Times New Roman"/>
        </w:rPr>
        <w:t xml:space="preserve">a non-similarity perspective </w:t>
      </w:r>
      <w:r w:rsidRPr="00D71077">
        <w:rPr>
          <w:rFonts w:ascii="Times New Roman" w:hAnsi="Times New Roman" w:cs="Times New Roman"/>
        </w:rPr>
        <w:t xml:space="preserve">(graph 5) </w:t>
      </w:r>
      <w:r w:rsidR="00D0110E" w:rsidRPr="00D71077">
        <w:rPr>
          <w:rFonts w:ascii="Times New Roman" w:hAnsi="Times New Roman" w:cs="Times New Roman"/>
        </w:rPr>
        <w:t xml:space="preserve">would predict that children being tested on the false-belief task would start differentiating between humans and God very early in development. In graph 5, the God line remains close to floor level, which signifies that </w:t>
      </w:r>
      <w:r w:rsidR="00D0110E" w:rsidRPr="00D71077">
        <w:rPr>
          <w:rFonts w:ascii="Times New Roman" w:hAnsi="Times New Roman" w:cs="Times New Roman"/>
        </w:rPr>
        <w:lastRenderedPageBreak/>
        <w:t xml:space="preserve">children from an early age attribute </w:t>
      </w:r>
      <w:r w:rsidR="001A0865" w:rsidRPr="00D71077">
        <w:rPr>
          <w:rFonts w:ascii="Times New Roman" w:hAnsi="Times New Roman" w:cs="Times New Roman"/>
        </w:rPr>
        <w:t>mostly true beliefs to God</w:t>
      </w:r>
      <w:r w:rsidR="008F2B3E">
        <w:rPr>
          <w:rFonts w:ascii="Times New Roman" w:hAnsi="Times New Roman" w:cs="Times New Roman"/>
        </w:rPr>
        <w:t xml:space="preserve"> </w:t>
      </w:r>
      <w:r w:rsidR="001A0865" w:rsidRPr="00D71077">
        <w:rPr>
          <w:rFonts w:ascii="Times New Roman" w:hAnsi="Times New Roman" w:cs="Times New Roman"/>
        </w:rPr>
        <w:t>—</w:t>
      </w:r>
      <w:r w:rsidR="008F2B3E">
        <w:rPr>
          <w:rFonts w:ascii="Times New Roman" w:hAnsi="Times New Roman" w:cs="Times New Roman"/>
        </w:rPr>
        <w:t xml:space="preserve"> </w:t>
      </w:r>
      <w:r w:rsidR="001A0865" w:rsidRPr="00D71077">
        <w:rPr>
          <w:rFonts w:ascii="Times New Roman" w:hAnsi="Times New Roman" w:cs="Times New Roman"/>
        </w:rPr>
        <w:t xml:space="preserve">i.e., </w:t>
      </w:r>
      <w:r w:rsidR="00D0110E" w:rsidRPr="00D71077">
        <w:rPr>
          <w:rFonts w:ascii="Times New Roman" w:hAnsi="Times New Roman" w:cs="Times New Roman"/>
        </w:rPr>
        <w:t xml:space="preserve">that God knows that there are rocks in the box. The human line, on the other hand, starts at the same level as the God line but then by the </w:t>
      </w:r>
      <w:r w:rsidR="001A0865" w:rsidRPr="00D71077">
        <w:rPr>
          <w:rFonts w:ascii="Times New Roman" w:hAnsi="Times New Roman" w:cs="Times New Roman"/>
        </w:rPr>
        <w:t xml:space="preserve">age of </w:t>
      </w:r>
      <w:r w:rsidR="008F2B3E">
        <w:rPr>
          <w:rFonts w:ascii="Times New Roman" w:hAnsi="Times New Roman" w:cs="Times New Roman"/>
        </w:rPr>
        <w:t>four</w:t>
      </w:r>
      <w:r w:rsidR="001A0865" w:rsidRPr="00D71077">
        <w:rPr>
          <w:rFonts w:ascii="Times New Roman" w:hAnsi="Times New Roman" w:cs="Times New Roman"/>
        </w:rPr>
        <w:t xml:space="preserve"> steeply climbs</w:t>
      </w:r>
      <w:r w:rsidR="008F2B3E">
        <w:rPr>
          <w:rFonts w:ascii="Times New Roman" w:hAnsi="Times New Roman" w:cs="Times New Roman"/>
        </w:rPr>
        <w:t xml:space="preserve"> </w:t>
      </w:r>
      <w:r w:rsidR="001A0865" w:rsidRPr="00D71077">
        <w:rPr>
          <w:rFonts w:ascii="Times New Roman" w:hAnsi="Times New Roman" w:cs="Times New Roman"/>
        </w:rPr>
        <w:t>—</w:t>
      </w:r>
      <w:r w:rsidR="008F2B3E">
        <w:rPr>
          <w:rFonts w:ascii="Times New Roman" w:hAnsi="Times New Roman" w:cs="Times New Roman"/>
        </w:rPr>
        <w:t xml:space="preserve"> </w:t>
      </w:r>
      <w:r w:rsidR="008F2B3E" w:rsidRPr="00D71077">
        <w:rPr>
          <w:rFonts w:ascii="Times New Roman" w:hAnsi="Times New Roman" w:cs="Times New Roman"/>
        </w:rPr>
        <w:t>as their capacity to attribute false beliefs improves</w:t>
      </w:r>
      <w:r w:rsidR="008F2B3E">
        <w:rPr>
          <w:rFonts w:ascii="Times New Roman" w:hAnsi="Times New Roman" w:cs="Times New Roman"/>
        </w:rPr>
        <w:t>,</w:t>
      </w:r>
      <w:r w:rsidR="008F2B3E" w:rsidRPr="00D71077">
        <w:rPr>
          <w:rFonts w:ascii="Times New Roman" w:hAnsi="Times New Roman" w:cs="Times New Roman"/>
        </w:rPr>
        <w:t xml:space="preserve"> </w:t>
      </w:r>
      <w:r w:rsidR="001A0865" w:rsidRPr="00D71077">
        <w:rPr>
          <w:rFonts w:ascii="Times New Roman" w:hAnsi="Times New Roman" w:cs="Times New Roman"/>
        </w:rPr>
        <w:t>children</w:t>
      </w:r>
      <w:r w:rsidR="00D0110E" w:rsidRPr="00D71077">
        <w:rPr>
          <w:rFonts w:ascii="Times New Roman" w:hAnsi="Times New Roman" w:cs="Times New Roman"/>
        </w:rPr>
        <w:t xml:space="preserve"> increasingly say that humans believe</w:t>
      </w:r>
      <w:r w:rsidR="001A0865" w:rsidRPr="00D71077">
        <w:rPr>
          <w:rFonts w:ascii="Times New Roman" w:hAnsi="Times New Roman" w:cs="Times New Roman"/>
        </w:rPr>
        <w:t xml:space="preserve"> that the box contains crackers</w:t>
      </w:r>
      <w:r w:rsidR="00D0110E" w:rsidRPr="00D71077">
        <w:rPr>
          <w:rFonts w:ascii="Times New Roman" w:hAnsi="Times New Roman" w:cs="Times New Roman"/>
        </w:rPr>
        <w:t xml:space="preserve">. </w:t>
      </w:r>
    </w:p>
    <w:p w14:paraId="3D8A8B5A" w14:textId="721241F0" w:rsidR="00D8689C" w:rsidRPr="00D71077" w:rsidRDefault="00D8689C" w:rsidP="00D71077">
      <w:pPr>
        <w:pStyle w:val="Heading1"/>
        <w:jc w:val="left"/>
        <w:rPr>
          <w:rFonts w:ascii="Times New Roman" w:hAnsi="Times New Roman" w:cs="Times New Roman"/>
        </w:rPr>
      </w:pPr>
      <w:r w:rsidRPr="00D71077">
        <w:rPr>
          <w:rFonts w:ascii="Times New Roman" w:hAnsi="Times New Roman" w:cs="Times New Roman"/>
        </w:rPr>
        <w:t xml:space="preserve">Cross-cultural research with </w:t>
      </w:r>
      <w:proofErr w:type="spellStart"/>
      <w:r w:rsidRPr="00D71077">
        <w:rPr>
          <w:rFonts w:ascii="Times New Roman" w:hAnsi="Times New Roman" w:cs="Times New Roman"/>
        </w:rPr>
        <w:t>Yukatek</w:t>
      </w:r>
      <w:proofErr w:type="spellEnd"/>
      <w:r w:rsidRPr="00D71077">
        <w:rPr>
          <w:rFonts w:ascii="Times New Roman" w:hAnsi="Times New Roman" w:cs="Times New Roman"/>
        </w:rPr>
        <w:t xml:space="preserve"> Mayan children</w:t>
      </w:r>
    </w:p>
    <w:p w14:paraId="0710C880" w14:textId="6464DA83" w:rsidR="00D8689C" w:rsidRPr="00D71077" w:rsidRDefault="00D8689C" w:rsidP="00D71077">
      <w:pPr>
        <w:ind w:firstLine="0"/>
        <w:rPr>
          <w:rFonts w:ascii="Times New Roman" w:hAnsi="Times New Roman" w:cs="Times New Roman"/>
        </w:rPr>
      </w:pPr>
      <w:r w:rsidRPr="00D71077">
        <w:rPr>
          <w:rFonts w:ascii="Times New Roman" w:hAnsi="Times New Roman" w:cs="Times New Roman"/>
        </w:rPr>
        <w:t xml:space="preserve">Barrett and colleagues </w:t>
      </w:r>
      <w:r w:rsidRPr="00D71077">
        <w:rPr>
          <w:rFonts w:ascii="Times New Roman" w:hAnsi="Times New Roman" w:cs="Times New Roman"/>
          <w:noProof/>
        </w:rPr>
        <w:t>(Barrett et al. 2001)</w:t>
      </w:r>
      <w:r w:rsidRPr="00D71077">
        <w:rPr>
          <w:rFonts w:ascii="Times New Roman" w:hAnsi="Times New Roman" w:cs="Times New Roman"/>
        </w:rPr>
        <w:t xml:space="preserve"> had undertaken </w:t>
      </w:r>
      <w:r w:rsidR="00CC2276">
        <w:rPr>
          <w:rFonts w:ascii="Times New Roman" w:hAnsi="Times New Roman" w:cs="Times New Roman"/>
        </w:rPr>
        <w:t>a</w:t>
      </w:r>
      <w:r w:rsidR="00CC2276" w:rsidRPr="00D71077">
        <w:rPr>
          <w:rFonts w:ascii="Times New Roman" w:hAnsi="Times New Roman" w:cs="Times New Roman"/>
        </w:rPr>
        <w:t xml:space="preserve">n initial experiment </w:t>
      </w:r>
      <w:r w:rsidRPr="00D71077">
        <w:rPr>
          <w:rFonts w:ascii="Times New Roman" w:hAnsi="Times New Roman" w:cs="Times New Roman"/>
        </w:rPr>
        <w:t>with children from Reformed and Lutheran Protestant churches in the United States</w:t>
      </w:r>
      <w:r w:rsidR="00CC2276">
        <w:rPr>
          <w:rFonts w:ascii="Times New Roman" w:hAnsi="Times New Roman" w:cs="Times New Roman"/>
        </w:rPr>
        <w:t>,</w:t>
      </w:r>
      <w:r w:rsidRPr="00D71077">
        <w:rPr>
          <w:rFonts w:ascii="Times New Roman" w:hAnsi="Times New Roman" w:cs="Times New Roman"/>
        </w:rPr>
        <w:t xml:space="preserve"> providing initial evidence for the non-similarity position. The results, represented in figure 2, showed that children in this US sample treat humans and God in the same way up to age </w:t>
      </w:r>
      <w:r w:rsidR="008F2B3E">
        <w:rPr>
          <w:rFonts w:ascii="Times New Roman" w:hAnsi="Times New Roman" w:cs="Times New Roman"/>
        </w:rPr>
        <w:t>four</w:t>
      </w:r>
      <w:r w:rsidRPr="00D71077">
        <w:rPr>
          <w:rFonts w:ascii="Times New Roman" w:hAnsi="Times New Roman" w:cs="Times New Roman"/>
        </w:rPr>
        <w:t xml:space="preserve">, but by age </w:t>
      </w:r>
      <w:r w:rsidR="008F2B3E">
        <w:rPr>
          <w:rFonts w:ascii="Times New Roman" w:hAnsi="Times New Roman" w:cs="Times New Roman"/>
        </w:rPr>
        <w:t>five</w:t>
      </w:r>
      <w:r w:rsidRPr="00D71077">
        <w:rPr>
          <w:rFonts w:ascii="Times New Roman" w:hAnsi="Times New Roman" w:cs="Times New Roman"/>
        </w:rPr>
        <w:t>, they already sharply differentiate between the two agents.</w:t>
      </w:r>
      <w:r w:rsidRPr="00D71077">
        <w:rPr>
          <w:rStyle w:val="FootnoteReference"/>
          <w:rFonts w:ascii="Times New Roman" w:hAnsi="Times New Roman" w:cs="Times New Roman"/>
        </w:rPr>
        <w:t xml:space="preserve"> </w:t>
      </w:r>
    </w:p>
    <w:p w14:paraId="29E890F2" w14:textId="77777777" w:rsidR="00D8689C" w:rsidRPr="00D71077" w:rsidRDefault="00D8689C" w:rsidP="00D71077">
      <w:pPr>
        <w:rPr>
          <w:rFonts w:ascii="Times New Roman" w:hAnsi="Times New Roman" w:cs="Times New Roman"/>
        </w:rPr>
      </w:pPr>
    </w:p>
    <w:p w14:paraId="4E60EBFE" w14:textId="357B45DC" w:rsidR="00D8689C" w:rsidRPr="00D71077" w:rsidRDefault="00D8689C" w:rsidP="00D71077">
      <w:pPr>
        <w:rPr>
          <w:rFonts w:ascii="Times New Roman" w:hAnsi="Times New Roman" w:cs="Times New Roman"/>
        </w:rPr>
      </w:pPr>
      <w:r w:rsidRPr="00D71077">
        <w:rPr>
          <w:rFonts w:ascii="Times New Roman" w:hAnsi="Times New Roman" w:cs="Times New Roman"/>
          <w:noProof/>
          <w:lang w:eastAsia="en-GB"/>
        </w:rPr>
        <w:drawing>
          <wp:anchor distT="0" distB="0" distL="114300" distR="114300" simplePos="0" relativeHeight="251659264" behindDoc="0" locked="0" layoutInCell="1" allowOverlap="1" wp14:anchorId="03A73F9D" wp14:editId="4240260E">
            <wp:simplePos x="0" y="0"/>
            <wp:positionH relativeFrom="column">
              <wp:align>left</wp:align>
            </wp:positionH>
            <wp:positionV relativeFrom="paragraph">
              <wp:align>top</wp:align>
            </wp:positionV>
            <wp:extent cx="3833081" cy="3359573"/>
            <wp:effectExtent l="0" t="0" r="254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33081" cy="3359573"/>
                    </a:xfrm>
                    <a:prstGeom prst="rect">
                      <a:avLst/>
                    </a:prstGeom>
                  </pic:spPr>
                </pic:pic>
              </a:graphicData>
            </a:graphic>
          </wp:anchor>
        </w:drawing>
      </w:r>
      <w:r w:rsidRPr="00D71077">
        <w:rPr>
          <w:rFonts w:ascii="Times New Roman" w:hAnsi="Times New Roman" w:cs="Times New Roman"/>
        </w:rPr>
        <w:br w:type="textWrapping" w:clear="all"/>
      </w:r>
    </w:p>
    <w:p w14:paraId="774A6056" w14:textId="14BF66AD" w:rsidR="00D8689C" w:rsidRPr="00D71077" w:rsidRDefault="00D8689C" w:rsidP="00D71077">
      <w:pPr>
        <w:rPr>
          <w:rFonts w:ascii="Times New Roman" w:hAnsi="Times New Roman" w:cs="Times New Roman"/>
        </w:rPr>
      </w:pPr>
      <w:r w:rsidRPr="00D71077">
        <w:rPr>
          <w:rFonts w:ascii="Times New Roman" w:hAnsi="Times New Roman" w:cs="Times New Roman"/>
        </w:rPr>
        <w:t>To aid in determining the universal applicability of these results, cross-cultural experiments</w:t>
      </w:r>
      <w:r w:rsidR="00B55EE2">
        <w:rPr>
          <w:rFonts w:ascii="Times New Roman" w:hAnsi="Times New Roman" w:cs="Times New Roman"/>
        </w:rPr>
        <w:t xml:space="preserve"> were need. The authors of the original paper </w:t>
      </w:r>
      <w:r w:rsidRPr="00D71077">
        <w:rPr>
          <w:rFonts w:ascii="Times New Roman" w:hAnsi="Times New Roman" w:cs="Times New Roman"/>
        </w:rPr>
        <w:t xml:space="preserve">undertook experiments in the Quintana </w:t>
      </w:r>
      <w:proofErr w:type="spellStart"/>
      <w:r w:rsidRPr="00D71077">
        <w:rPr>
          <w:rFonts w:ascii="Times New Roman" w:hAnsi="Times New Roman" w:cs="Times New Roman"/>
        </w:rPr>
        <w:t>Roo</w:t>
      </w:r>
      <w:proofErr w:type="spellEnd"/>
      <w:r w:rsidRPr="00D71077">
        <w:rPr>
          <w:rFonts w:ascii="Times New Roman" w:hAnsi="Times New Roman" w:cs="Times New Roman"/>
        </w:rPr>
        <w:t xml:space="preserve"> state in the Yucatán peninsula in </w:t>
      </w:r>
      <w:proofErr w:type="spellStart"/>
      <w:r w:rsidRPr="00D71077">
        <w:rPr>
          <w:rFonts w:ascii="Times New Roman" w:hAnsi="Times New Roman" w:cs="Times New Roman"/>
        </w:rPr>
        <w:t>Southeastern</w:t>
      </w:r>
      <w:proofErr w:type="spellEnd"/>
      <w:r w:rsidRPr="00D71077">
        <w:rPr>
          <w:rFonts w:ascii="Times New Roman" w:hAnsi="Times New Roman" w:cs="Times New Roman"/>
        </w:rPr>
        <w:t xml:space="preserve"> Mexico among the traditional </w:t>
      </w:r>
      <w:r w:rsidRPr="00D71077">
        <w:rPr>
          <w:rFonts w:ascii="Times New Roman" w:hAnsi="Times New Roman" w:cs="Times New Roman"/>
        </w:rPr>
        <w:lastRenderedPageBreak/>
        <w:t xml:space="preserve">society of the </w:t>
      </w:r>
      <w:proofErr w:type="spellStart"/>
      <w:r w:rsidRPr="00D71077">
        <w:rPr>
          <w:rFonts w:ascii="Times New Roman" w:hAnsi="Times New Roman" w:cs="Times New Roman"/>
        </w:rPr>
        <w:t>Yukatek</w:t>
      </w:r>
      <w:proofErr w:type="spellEnd"/>
      <w:r w:rsidRPr="00D71077">
        <w:rPr>
          <w:rFonts w:ascii="Times New Roman" w:hAnsi="Times New Roman" w:cs="Times New Roman"/>
        </w:rPr>
        <w:t xml:space="preserve"> Mayans. Although the </w:t>
      </w:r>
      <w:proofErr w:type="spellStart"/>
      <w:r w:rsidRPr="00D71077">
        <w:rPr>
          <w:rFonts w:ascii="Times New Roman" w:hAnsi="Times New Roman" w:cs="Times New Roman"/>
        </w:rPr>
        <w:t>Yukatek</w:t>
      </w:r>
      <w:proofErr w:type="spellEnd"/>
      <w:r w:rsidRPr="00D71077">
        <w:rPr>
          <w:rFonts w:ascii="Times New Roman" w:hAnsi="Times New Roman" w:cs="Times New Roman"/>
        </w:rPr>
        <w:t xml:space="preserve"> Mayans have long since adopted the Catholic God into their pantheon, their unique culture and language afforded </w:t>
      </w:r>
      <w:r w:rsidR="00C331AF">
        <w:rPr>
          <w:rFonts w:ascii="Times New Roman" w:hAnsi="Times New Roman" w:cs="Times New Roman"/>
        </w:rPr>
        <w:t>the authors of the original paper</w:t>
      </w:r>
      <w:r w:rsidRPr="00D71077">
        <w:rPr>
          <w:rFonts w:ascii="Times New Roman" w:hAnsi="Times New Roman" w:cs="Times New Roman"/>
        </w:rPr>
        <w:t xml:space="preserve"> the opportunity to examine whether the God concept</w:t>
      </w:r>
      <w:r w:rsidR="00CC2276">
        <w:rPr>
          <w:rFonts w:ascii="Times New Roman" w:hAnsi="Times New Roman" w:cs="Times New Roman"/>
        </w:rPr>
        <w:t xml:space="preserve"> depended</w:t>
      </w:r>
      <w:r w:rsidRPr="00D71077">
        <w:rPr>
          <w:rFonts w:ascii="Times New Roman" w:hAnsi="Times New Roman" w:cs="Times New Roman"/>
        </w:rPr>
        <w:t xml:space="preserve"> upon </w:t>
      </w:r>
      <w:r w:rsidR="00CC2276">
        <w:rPr>
          <w:rFonts w:ascii="Times New Roman" w:hAnsi="Times New Roman" w:cs="Times New Roman"/>
        </w:rPr>
        <w:t xml:space="preserve">an analogy to </w:t>
      </w:r>
      <w:r w:rsidRPr="00D71077">
        <w:rPr>
          <w:rFonts w:ascii="Times New Roman" w:hAnsi="Times New Roman" w:cs="Times New Roman"/>
        </w:rPr>
        <w:t>the human agent concept outside of the stronghold of Western culture and the English-speaking world. Such cross-cultural research is crucial when attempting to make universally applicable claims about human psychology. This is even more the case when examining something as culturally diverse as religious beliefs. By placing our study outside of the West</w:t>
      </w:r>
      <w:r w:rsidR="00CC2276">
        <w:rPr>
          <w:rFonts w:ascii="Times New Roman" w:hAnsi="Times New Roman" w:cs="Times New Roman"/>
        </w:rPr>
        <w:t>ern European tradition</w:t>
      </w:r>
      <w:r w:rsidRPr="00D71077">
        <w:rPr>
          <w:rFonts w:ascii="Times New Roman" w:hAnsi="Times New Roman" w:cs="Times New Roman"/>
        </w:rPr>
        <w:t xml:space="preserve"> and within a different linguistic and religious culture, the authors</w:t>
      </w:r>
      <w:r w:rsidR="00C331AF">
        <w:rPr>
          <w:rFonts w:ascii="Times New Roman" w:hAnsi="Times New Roman" w:cs="Times New Roman"/>
        </w:rPr>
        <w:t xml:space="preserve"> of the original paper</w:t>
      </w:r>
      <w:r w:rsidRPr="00D71077">
        <w:rPr>
          <w:rFonts w:ascii="Times New Roman" w:hAnsi="Times New Roman" w:cs="Times New Roman"/>
        </w:rPr>
        <w:t xml:space="preserve"> sought to offer such insight and support for one of the opposing perspectives.</w:t>
      </w:r>
    </w:p>
    <w:p w14:paraId="7B5EC71D" w14:textId="5DEEC295" w:rsidR="00D8689C" w:rsidRPr="00D71077" w:rsidRDefault="00C331AF" w:rsidP="00D71077">
      <w:pPr>
        <w:rPr>
          <w:rFonts w:ascii="Times New Roman" w:hAnsi="Times New Roman" w:cs="Times New Roman"/>
        </w:rPr>
      </w:pPr>
      <w:r>
        <w:rPr>
          <w:rFonts w:ascii="Times New Roman" w:hAnsi="Times New Roman" w:cs="Times New Roman"/>
        </w:rPr>
        <w:t>The authors</w:t>
      </w:r>
      <w:r w:rsidR="00D8689C" w:rsidRPr="00D71077">
        <w:rPr>
          <w:rFonts w:ascii="Times New Roman" w:hAnsi="Times New Roman" w:cs="Times New Roman"/>
        </w:rPr>
        <w:t xml:space="preserve"> recruited </w:t>
      </w:r>
      <w:r w:rsidR="00CC2276">
        <w:rPr>
          <w:rFonts w:ascii="Times New Roman" w:hAnsi="Times New Roman" w:cs="Times New Roman"/>
        </w:rPr>
        <w:t>forty-eight</w:t>
      </w:r>
      <w:r w:rsidR="00D8689C" w:rsidRPr="00D71077">
        <w:rPr>
          <w:rFonts w:ascii="Times New Roman" w:hAnsi="Times New Roman" w:cs="Times New Roman"/>
        </w:rPr>
        <w:t xml:space="preserve"> </w:t>
      </w:r>
      <w:proofErr w:type="spellStart"/>
      <w:r w:rsidR="00D8689C" w:rsidRPr="00D71077">
        <w:rPr>
          <w:rFonts w:ascii="Times New Roman" w:hAnsi="Times New Roman" w:cs="Times New Roman"/>
        </w:rPr>
        <w:t>Yukatek</w:t>
      </w:r>
      <w:proofErr w:type="spellEnd"/>
      <w:r w:rsidR="00D8689C" w:rsidRPr="00D71077">
        <w:rPr>
          <w:rFonts w:ascii="Times New Roman" w:hAnsi="Times New Roman" w:cs="Times New Roman"/>
        </w:rPr>
        <w:t xml:space="preserve"> Mayan children across our developmental age range, from </w:t>
      </w:r>
      <w:r w:rsidR="004A1E6F">
        <w:rPr>
          <w:rFonts w:ascii="Times New Roman" w:hAnsi="Times New Roman" w:cs="Times New Roman"/>
        </w:rPr>
        <w:t>four</w:t>
      </w:r>
      <w:r w:rsidR="00D8689C" w:rsidRPr="00D71077">
        <w:rPr>
          <w:rFonts w:ascii="Times New Roman" w:hAnsi="Times New Roman" w:cs="Times New Roman"/>
        </w:rPr>
        <w:t>-year</w:t>
      </w:r>
      <w:r w:rsidR="00CC2276">
        <w:rPr>
          <w:rFonts w:ascii="Times New Roman" w:hAnsi="Times New Roman" w:cs="Times New Roman"/>
        </w:rPr>
        <w:t>-</w:t>
      </w:r>
      <w:r w:rsidR="00D8689C" w:rsidRPr="00D71077">
        <w:rPr>
          <w:rFonts w:ascii="Times New Roman" w:hAnsi="Times New Roman" w:cs="Times New Roman"/>
        </w:rPr>
        <w:t xml:space="preserve">olds to </w:t>
      </w:r>
      <w:r w:rsidR="004A1E6F">
        <w:rPr>
          <w:rFonts w:ascii="Times New Roman" w:hAnsi="Times New Roman" w:cs="Times New Roman"/>
        </w:rPr>
        <w:t>seven</w:t>
      </w:r>
      <w:r w:rsidR="00D8689C" w:rsidRPr="00D71077">
        <w:rPr>
          <w:rFonts w:ascii="Times New Roman" w:hAnsi="Times New Roman" w:cs="Times New Roman"/>
        </w:rPr>
        <w:t>-year</w:t>
      </w:r>
      <w:r w:rsidR="00CC2276">
        <w:rPr>
          <w:rFonts w:ascii="Times New Roman" w:hAnsi="Times New Roman" w:cs="Times New Roman"/>
        </w:rPr>
        <w:t>-</w:t>
      </w:r>
      <w:r w:rsidR="00D8689C" w:rsidRPr="00D71077">
        <w:rPr>
          <w:rFonts w:ascii="Times New Roman" w:hAnsi="Times New Roman" w:cs="Times New Roman"/>
        </w:rPr>
        <w:t xml:space="preserve">olds (eleven </w:t>
      </w:r>
      <w:r w:rsidR="004A1E6F">
        <w:rPr>
          <w:rFonts w:ascii="Times New Roman" w:hAnsi="Times New Roman" w:cs="Times New Roman"/>
        </w:rPr>
        <w:t>four</w:t>
      </w:r>
      <w:r w:rsidR="00D8689C" w:rsidRPr="00D71077">
        <w:rPr>
          <w:rFonts w:ascii="Times New Roman" w:hAnsi="Times New Roman" w:cs="Times New Roman"/>
        </w:rPr>
        <w:t>-year</w:t>
      </w:r>
      <w:r w:rsidR="00CC2276">
        <w:rPr>
          <w:rFonts w:ascii="Times New Roman" w:hAnsi="Times New Roman" w:cs="Times New Roman"/>
        </w:rPr>
        <w:t>-</w:t>
      </w:r>
      <w:r w:rsidR="00D8689C" w:rsidRPr="00D71077">
        <w:rPr>
          <w:rFonts w:ascii="Times New Roman" w:hAnsi="Times New Roman" w:cs="Times New Roman"/>
        </w:rPr>
        <w:t xml:space="preserve">olds, twelve </w:t>
      </w:r>
      <w:r w:rsidR="004A1E6F">
        <w:rPr>
          <w:rFonts w:ascii="Times New Roman" w:hAnsi="Times New Roman" w:cs="Times New Roman"/>
        </w:rPr>
        <w:t>five</w:t>
      </w:r>
      <w:r w:rsidR="00D8689C" w:rsidRPr="00D71077">
        <w:rPr>
          <w:rFonts w:ascii="Times New Roman" w:hAnsi="Times New Roman" w:cs="Times New Roman"/>
        </w:rPr>
        <w:t xml:space="preserve">- and </w:t>
      </w:r>
      <w:r w:rsidR="004A1E6F">
        <w:rPr>
          <w:rFonts w:ascii="Times New Roman" w:hAnsi="Times New Roman" w:cs="Times New Roman"/>
        </w:rPr>
        <w:t>six</w:t>
      </w:r>
      <w:r w:rsidR="00D8689C" w:rsidRPr="00D71077">
        <w:rPr>
          <w:rFonts w:ascii="Times New Roman" w:hAnsi="Times New Roman" w:cs="Times New Roman"/>
        </w:rPr>
        <w:t>-year</w:t>
      </w:r>
      <w:r w:rsidR="00CC2276">
        <w:rPr>
          <w:rFonts w:ascii="Times New Roman" w:hAnsi="Times New Roman" w:cs="Times New Roman"/>
        </w:rPr>
        <w:t>-</w:t>
      </w:r>
      <w:r w:rsidR="00D8689C" w:rsidRPr="00D71077">
        <w:rPr>
          <w:rFonts w:ascii="Times New Roman" w:hAnsi="Times New Roman" w:cs="Times New Roman"/>
        </w:rPr>
        <w:t xml:space="preserve">olds respectively, and thirteen </w:t>
      </w:r>
      <w:r w:rsidR="004A1E6F">
        <w:rPr>
          <w:rFonts w:ascii="Times New Roman" w:hAnsi="Times New Roman" w:cs="Times New Roman"/>
        </w:rPr>
        <w:t>seven</w:t>
      </w:r>
      <w:r w:rsidR="00D8689C" w:rsidRPr="00D71077">
        <w:rPr>
          <w:rFonts w:ascii="Times New Roman" w:hAnsi="Times New Roman" w:cs="Times New Roman"/>
        </w:rPr>
        <w:t>-year</w:t>
      </w:r>
      <w:r w:rsidR="00CC2276">
        <w:rPr>
          <w:rFonts w:ascii="Times New Roman" w:hAnsi="Times New Roman" w:cs="Times New Roman"/>
        </w:rPr>
        <w:t>-</w:t>
      </w:r>
      <w:r w:rsidR="00D8689C" w:rsidRPr="00D71077">
        <w:rPr>
          <w:rFonts w:ascii="Times New Roman" w:hAnsi="Times New Roman" w:cs="Times New Roman"/>
        </w:rPr>
        <w:t xml:space="preserve">olds, distributed across twenty-six males and twenty-two females). The surprising contents task used a container called </w:t>
      </w:r>
      <w:proofErr w:type="spellStart"/>
      <w:r w:rsidR="00D8689C" w:rsidRPr="00D71077">
        <w:rPr>
          <w:rFonts w:ascii="Times New Roman" w:hAnsi="Times New Roman" w:cs="Times New Roman"/>
          <w:i/>
        </w:rPr>
        <w:t>ho’ma</w:t>
      </w:r>
      <w:proofErr w:type="spellEnd"/>
      <w:r w:rsidR="00D8689C" w:rsidRPr="00D71077">
        <w:rPr>
          <w:rFonts w:ascii="Times New Roman" w:hAnsi="Times New Roman" w:cs="Times New Roman"/>
        </w:rPr>
        <w:t xml:space="preserve">, replacing its normal content (i.e., tortillas) with a completely unusual one (i.e., shorts). </w:t>
      </w:r>
      <w:r>
        <w:rPr>
          <w:rFonts w:ascii="Times New Roman" w:hAnsi="Times New Roman" w:cs="Times New Roman"/>
        </w:rPr>
        <w:t xml:space="preserve">The </w:t>
      </w:r>
      <w:r w:rsidR="00D8689C" w:rsidRPr="00D71077">
        <w:rPr>
          <w:rFonts w:ascii="Times New Roman" w:hAnsi="Times New Roman" w:cs="Times New Roman"/>
        </w:rPr>
        <w:t xml:space="preserve">research </w:t>
      </w:r>
      <w:r>
        <w:rPr>
          <w:rFonts w:ascii="Times New Roman" w:hAnsi="Times New Roman" w:cs="Times New Roman"/>
        </w:rPr>
        <w:t xml:space="preserve">was carried out </w:t>
      </w:r>
      <w:r w:rsidR="00D8689C" w:rsidRPr="00D71077">
        <w:rPr>
          <w:rFonts w:ascii="Times New Roman" w:hAnsi="Times New Roman" w:cs="Times New Roman"/>
        </w:rPr>
        <w:t xml:space="preserve">in the children’s primary native language, </w:t>
      </w:r>
      <w:proofErr w:type="spellStart"/>
      <w:r w:rsidR="00D8689C" w:rsidRPr="00D71077">
        <w:rPr>
          <w:rFonts w:ascii="Times New Roman" w:hAnsi="Times New Roman" w:cs="Times New Roman"/>
        </w:rPr>
        <w:t>Yukatek</w:t>
      </w:r>
      <w:proofErr w:type="spellEnd"/>
      <w:r w:rsidR="00D8689C" w:rsidRPr="00D71077">
        <w:rPr>
          <w:rFonts w:ascii="Times New Roman" w:hAnsi="Times New Roman" w:cs="Times New Roman"/>
        </w:rPr>
        <w:t>. The attributions of beliefs concerned a doll (as a proxy for a human being) and God. The results were in the direction of the non-similarity perspective, as shown by Fig</w:t>
      </w:r>
      <w:r w:rsidR="00CC2276">
        <w:rPr>
          <w:rFonts w:ascii="Times New Roman" w:hAnsi="Times New Roman" w:cs="Times New Roman"/>
        </w:rPr>
        <w:t>ure</w:t>
      </w:r>
      <w:r w:rsidR="00D8689C" w:rsidRPr="00D71077">
        <w:rPr>
          <w:rFonts w:ascii="Times New Roman" w:hAnsi="Times New Roman" w:cs="Times New Roman"/>
        </w:rPr>
        <w:t xml:space="preserve"> 3.</w:t>
      </w:r>
    </w:p>
    <w:p w14:paraId="7E0997BF" w14:textId="77777777" w:rsidR="00D8689C" w:rsidRPr="00D71077" w:rsidRDefault="00D8689C" w:rsidP="00D71077">
      <w:pPr>
        <w:rPr>
          <w:rFonts w:ascii="Times New Roman" w:hAnsi="Times New Roman" w:cs="Times New Roman"/>
        </w:rPr>
      </w:pPr>
    </w:p>
    <w:p w14:paraId="510F7019" w14:textId="77777777" w:rsidR="00D8689C" w:rsidRPr="00D71077" w:rsidRDefault="00D8689C" w:rsidP="00D71077">
      <w:pPr>
        <w:rPr>
          <w:rFonts w:ascii="Times New Roman" w:hAnsi="Times New Roman" w:cs="Times New Roman"/>
        </w:rPr>
      </w:pPr>
      <w:r w:rsidRPr="00D71077">
        <w:rPr>
          <w:rFonts w:ascii="Times New Roman" w:hAnsi="Times New Roman" w:cs="Times New Roman"/>
          <w:noProof/>
          <w:lang w:eastAsia="en-GB"/>
        </w:rPr>
        <w:lastRenderedPageBreak/>
        <w:drawing>
          <wp:inline distT="0" distB="0" distL="0" distR="0" wp14:anchorId="3200AD85" wp14:editId="5F0D9743">
            <wp:extent cx="3534880" cy="28346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45682" cy="2843303"/>
                    </a:xfrm>
                    <a:prstGeom prst="rect">
                      <a:avLst/>
                    </a:prstGeom>
                  </pic:spPr>
                </pic:pic>
              </a:graphicData>
            </a:graphic>
          </wp:inline>
        </w:drawing>
      </w:r>
    </w:p>
    <w:p w14:paraId="584C56B5" w14:textId="278CCFEB" w:rsidR="00D8689C" w:rsidRPr="00D71077" w:rsidRDefault="00CC2276" w:rsidP="00D71077">
      <w:pPr>
        <w:rPr>
          <w:rFonts w:ascii="Times New Roman" w:hAnsi="Times New Roman" w:cs="Times New Roman"/>
        </w:rPr>
      </w:pPr>
      <w:r>
        <w:rPr>
          <w:rFonts w:ascii="Times New Roman" w:hAnsi="Times New Roman" w:cs="Times New Roman"/>
        </w:rPr>
        <w:t xml:space="preserve">The </w:t>
      </w:r>
      <w:r w:rsidR="004A1E6F">
        <w:rPr>
          <w:rFonts w:ascii="Times New Roman" w:hAnsi="Times New Roman" w:cs="Times New Roman"/>
        </w:rPr>
        <w:t>five</w:t>
      </w:r>
      <w:r w:rsidR="00D8689C" w:rsidRPr="00D71077">
        <w:rPr>
          <w:rFonts w:ascii="Times New Roman" w:hAnsi="Times New Roman" w:cs="Times New Roman"/>
        </w:rPr>
        <w:t xml:space="preserve">- and </w:t>
      </w:r>
      <w:r w:rsidR="004A1E6F">
        <w:rPr>
          <w:rFonts w:ascii="Times New Roman" w:hAnsi="Times New Roman" w:cs="Times New Roman"/>
        </w:rPr>
        <w:t>seven</w:t>
      </w:r>
      <w:r w:rsidR="00D8689C" w:rsidRPr="00D71077">
        <w:rPr>
          <w:rFonts w:ascii="Times New Roman" w:hAnsi="Times New Roman" w:cs="Times New Roman"/>
        </w:rPr>
        <w:t>-year</w:t>
      </w:r>
      <w:r>
        <w:rPr>
          <w:rFonts w:ascii="Times New Roman" w:hAnsi="Times New Roman" w:cs="Times New Roman"/>
        </w:rPr>
        <w:t>-</w:t>
      </w:r>
      <w:r w:rsidR="00D8689C" w:rsidRPr="00D71077">
        <w:rPr>
          <w:rFonts w:ascii="Times New Roman" w:hAnsi="Times New Roman" w:cs="Times New Roman"/>
        </w:rPr>
        <w:t xml:space="preserve">olds both demonstrated a significant difference in false belief attributions to the human agent over God. The children reported that the human agent was significantly more likely than God to believe that there were tortillas in the </w:t>
      </w:r>
      <w:proofErr w:type="spellStart"/>
      <w:r w:rsidR="00D8689C" w:rsidRPr="00D71077">
        <w:rPr>
          <w:rFonts w:ascii="Times New Roman" w:hAnsi="Times New Roman" w:cs="Times New Roman"/>
          <w:i/>
        </w:rPr>
        <w:t>ho’ma</w:t>
      </w:r>
      <w:proofErr w:type="spellEnd"/>
      <w:r w:rsidR="00D8689C" w:rsidRPr="00D71077">
        <w:rPr>
          <w:rFonts w:ascii="Times New Roman" w:hAnsi="Times New Roman" w:cs="Times New Roman"/>
        </w:rPr>
        <w:t xml:space="preserve"> </w:t>
      </w:r>
      <w:r>
        <w:rPr>
          <w:rFonts w:ascii="Times New Roman" w:hAnsi="Times New Roman" w:cs="Times New Roman"/>
        </w:rPr>
        <w:t xml:space="preserve">rather </w:t>
      </w:r>
      <w:r w:rsidR="00D8689C" w:rsidRPr="00D71077">
        <w:rPr>
          <w:rFonts w:ascii="Times New Roman" w:hAnsi="Times New Roman" w:cs="Times New Roman"/>
        </w:rPr>
        <w:t>than the novel contents (i.e.</w:t>
      </w:r>
      <w:r w:rsidR="00222786" w:rsidRPr="00D71077">
        <w:rPr>
          <w:rFonts w:ascii="Times New Roman" w:hAnsi="Times New Roman" w:cs="Times New Roman"/>
        </w:rPr>
        <w:t>,</w:t>
      </w:r>
      <w:r w:rsidR="00D8689C" w:rsidRPr="00D71077">
        <w:rPr>
          <w:rFonts w:ascii="Times New Roman" w:hAnsi="Times New Roman" w:cs="Times New Roman"/>
        </w:rPr>
        <w:t xml:space="preserve"> shorts). Although the </w:t>
      </w:r>
      <w:proofErr w:type="spellStart"/>
      <w:r w:rsidR="00D8689C" w:rsidRPr="00D71077">
        <w:rPr>
          <w:rFonts w:ascii="Times New Roman" w:hAnsi="Times New Roman" w:cs="Times New Roman"/>
        </w:rPr>
        <w:t>Yukatek</w:t>
      </w:r>
      <w:proofErr w:type="spellEnd"/>
      <w:r w:rsidR="00D8689C" w:rsidRPr="00D71077">
        <w:rPr>
          <w:rFonts w:ascii="Times New Roman" w:hAnsi="Times New Roman" w:cs="Times New Roman"/>
        </w:rPr>
        <w:t xml:space="preserve"> Mayan children start to attribute false beliefs to humans reliably only after the age of </w:t>
      </w:r>
      <w:r w:rsidR="004A1E6F">
        <w:rPr>
          <w:rFonts w:ascii="Times New Roman" w:hAnsi="Times New Roman" w:cs="Times New Roman"/>
        </w:rPr>
        <w:t>five</w:t>
      </w:r>
      <w:r w:rsidR="00D8689C" w:rsidRPr="00D71077">
        <w:rPr>
          <w:rFonts w:ascii="Times New Roman" w:hAnsi="Times New Roman" w:cs="Times New Roman"/>
        </w:rPr>
        <w:t xml:space="preserve">, and the difference between the human agent and God did not reach significance with </w:t>
      </w:r>
      <w:r w:rsidR="004A1E6F">
        <w:rPr>
          <w:rFonts w:ascii="Times New Roman" w:hAnsi="Times New Roman" w:cs="Times New Roman"/>
        </w:rPr>
        <w:t>six</w:t>
      </w:r>
      <w:r w:rsidR="00D8689C" w:rsidRPr="00D71077">
        <w:rPr>
          <w:rFonts w:ascii="Times New Roman" w:hAnsi="Times New Roman" w:cs="Times New Roman"/>
        </w:rPr>
        <w:t>-year</w:t>
      </w:r>
      <w:r>
        <w:rPr>
          <w:rFonts w:ascii="Times New Roman" w:hAnsi="Times New Roman" w:cs="Times New Roman"/>
        </w:rPr>
        <w:t>-</w:t>
      </w:r>
      <w:r w:rsidR="00D8689C" w:rsidRPr="00D71077">
        <w:rPr>
          <w:rFonts w:ascii="Times New Roman" w:hAnsi="Times New Roman" w:cs="Times New Roman"/>
        </w:rPr>
        <w:t xml:space="preserve">olds, the overall trend still remained much closer to the non-similarity pattern. Therefore, </w:t>
      </w:r>
      <w:r w:rsidR="00836FBC">
        <w:rPr>
          <w:rFonts w:ascii="Times New Roman" w:hAnsi="Times New Roman" w:cs="Times New Roman"/>
        </w:rPr>
        <w:t>the authors of the original paper</w:t>
      </w:r>
      <w:r w:rsidR="00D8689C" w:rsidRPr="00D71077">
        <w:rPr>
          <w:rFonts w:ascii="Times New Roman" w:hAnsi="Times New Roman" w:cs="Times New Roman"/>
        </w:rPr>
        <w:t xml:space="preserve"> concluded, it seems </w:t>
      </w:r>
      <w:r w:rsidR="00D8689C" w:rsidRPr="004A1E6F">
        <w:rPr>
          <w:rFonts w:ascii="Times New Roman" w:hAnsi="Times New Roman" w:cs="Times New Roman"/>
        </w:rPr>
        <w:t>unlikely</w:t>
      </w:r>
      <w:r w:rsidR="00D8689C" w:rsidRPr="00CC2276">
        <w:rPr>
          <w:rFonts w:ascii="Times New Roman" w:hAnsi="Times New Roman" w:cs="Times New Roman"/>
        </w:rPr>
        <w:t xml:space="preserve"> </w:t>
      </w:r>
      <w:r w:rsidR="00D8689C" w:rsidRPr="00D71077">
        <w:rPr>
          <w:rFonts w:ascii="Times New Roman" w:hAnsi="Times New Roman" w:cs="Times New Roman"/>
        </w:rPr>
        <w:t xml:space="preserve">that the attribute of omniscience, </w:t>
      </w:r>
      <w:r>
        <w:rPr>
          <w:rFonts w:ascii="Times New Roman" w:hAnsi="Times New Roman" w:cs="Times New Roman"/>
        </w:rPr>
        <w:t>e</w:t>
      </w:r>
      <w:r w:rsidR="00D8689C" w:rsidRPr="00D71077">
        <w:rPr>
          <w:rFonts w:ascii="Times New Roman" w:hAnsi="Times New Roman" w:cs="Times New Roman"/>
        </w:rPr>
        <w:t>mbedded in the God concept, is analogically dependent upon the human agent concept.</w:t>
      </w:r>
    </w:p>
    <w:p w14:paraId="46B7AA50" w14:textId="0424E508" w:rsidR="00967814" w:rsidRPr="00D71077" w:rsidRDefault="00285D8E" w:rsidP="00D71077">
      <w:pPr>
        <w:pStyle w:val="Heading1"/>
        <w:jc w:val="left"/>
        <w:rPr>
          <w:rFonts w:ascii="Times New Roman" w:hAnsi="Times New Roman" w:cs="Times New Roman"/>
        </w:rPr>
      </w:pPr>
      <w:r w:rsidRPr="00D71077">
        <w:rPr>
          <w:rFonts w:ascii="Times New Roman" w:hAnsi="Times New Roman" w:cs="Times New Roman"/>
        </w:rPr>
        <w:t>New research</w:t>
      </w:r>
      <w:r w:rsidR="00B80DAB" w:rsidRPr="00D71077">
        <w:rPr>
          <w:rFonts w:ascii="Times New Roman" w:hAnsi="Times New Roman" w:cs="Times New Roman"/>
        </w:rPr>
        <w:t xml:space="preserve">, </w:t>
      </w:r>
      <w:r w:rsidR="00963C78">
        <w:rPr>
          <w:rFonts w:ascii="Times New Roman" w:hAnsi="Times New Roman" w:cs="Times New Roman"/>
        </w:rPr>
        <w:t>l</w:t>
      </w:r>
      <w:r w:rsidR="00B80DAB" w:rsidRPr="00D71077">
        <w:rPr>
          <w:rFonts w:ascii="Times New Roman" w:hAnsi="Times New Roman" w:cs="Times New Roman"/>
        </w:rPr>
        <w:t>essons learned,</w:t>
      </w:r>
      <w:r w:rsidR="001B4538" w:rsidRPr="00D71077">
        <w:rPr>
          <w:rFonts w:ascii="Times New Roman" w:hAnsi="Times New Roman" w:cs="Times New Roman"/>
        </w:rPr>
        <w:t xml:space="preserve"> and </w:t>
      </w:r>
      <w:r w:rsidR="00963C78">
        <w:rPr>
          <w:rFonts w:ascii="Times New Roman" w:hAnsi="Times New Roman" w:cs="Times New Roman"/>
        </w:rPr>
        <w:t>r</w:t>
      </w:r>
      <w:r w:rsidR="001B4538" w:rsidRPr="00D71077">
        <w:rPr>
          <w:rFonts w:ascii="Times New Roman" w:hAnsi="Times New Roman" w:cs="Times New Roman"/>
        </w:rPr>
        <w:t xml:space="preserve">emaining </w:t>
      </w:r>
      <w:r w:rsidR="00963C78">
        <w:rPr>
          <w:rFonts w:ascii="Times New Roman" w:hAnsi="Times New Roman" w:cs="Times New Roman"/>
        </w:rPr>
        <w:t>q</w:t>
      </w:r>
      <w:r w:rsidR="001B4538" w:rsidRPr="00D71077">
        <w:rPr>
          <w:rFonts w:ascii="Times New Roman" w:hAnsi="Times New Roman" w:cs="Times New Roman"/>
        </w:rPr>
        <w:t>uestions</w:t>
      </w:r>
    </w:p>
    <w:p w14:paraId="7ACF8A75" w14:textId="6BB7EC37" w:rsidR="004D0C5A" w:rsidRPr="00D71077" w:rsidRDefault="002F4B07" w:rsidP="00D71077">
      <w:pPr>
        <w:rPr>
          <w:rFonts w:ascii="Times New Roman" w:hAnsi="Times New Roman" w:cs="Times New Roman"/>
        </w:rPr>
      </w:pPr>
      <w:r w:rsidRPr="00D71077">
        <w:rPr>
          <w:rFonts w:ascii="Times New Roman" w:hAnsi="Times New Roman" w:cs="Times New Roman"/>
        </w:rPr>
        <w:t>T</w:t>
      </w:r>
      <w:r w:rsidR="001B4538" w:rsidRPr="00D71077">
        <w:rPr>
          <w:rFonts w:ascii="Times New Roman" w:hAnsi="Times New Roman" w:cs="Times New Roman"/>
        </w:rPr>
        <w:t>here is always a need for further research, esp</w:t>
      </w:r>
      <w:r w:rsidRPr="00D71077">
        <w:rPr>
          <w:rFonts w:ascii="Times New Roman" w:hAnsi="Times New Roman" w:cs="Times New Roman"/>
        </w:rPr>
        <w:t xml:space="preserve">ecially cross-cultural research. </w:t>
      </w:r>
      <w:r w:rsidR="00B80DAB" w:rsidRPr="00D71077">
        <w:rPr>
          <w:rFonts w:ascii="Times New Roman" w:hAnsi="Times New Roman" w:cs="Times New Roman"/>
        </w:rPr>
        <w:t>Indeed</w:t>
      </w:r>
      <w:r w:rsidR="00E26EC2" w:rsidRPr="00D71077">
        <w:rPr>
          <w:rFonts w:ascii="Times New Roman" w:hAnsi="Times New Roman" w:cs="Times New Roman"/>
        </w:rPr>
        <w:t>,</w:t>
      </w:r>
      <w:r w:rsidR="00B80DAB" w:rsidRPr="00D71077">
        <w:rPr>
          <w:rFonts w:ascii="Times New Roman" w:hAnsi="Times New Roman" w:cs="Times New Roman"/>
        </w:rPr>
        <w:t xml:space="preserve"> new research has questioned </w:t>
      </w:r>
      <w:r w:rsidR="004D0C5A" w:rsidRPr="00D71077">
        <w:rPr>
          <w:rFonts w:ascii="Times New Roman" w:hAnsi="Times New Roman" w:cs="Times New Roman"/>
        </w:rPr>
        <w:t xml:space="preserve">the </w:t>
      </w:r>
      <w:r w:rsidR="00E26EC2" w:rsidRPr="00D71077">
        <w:rPr>
          <w:rFonts w:ascii="Times New Roman" w:hAnsi="Times New Roman" w:cs="Times New Roman"/>
        </w:rPr>
        <w:t xml:space="preserve">above results that support </w:t>
      </w:r>
      <w:r w:rsidR="00557AA8" w:rsidRPr="00D71077">
        <w:rPr>
          <w:rFonts w:ascii="Times New Roman" w:hAnsi="Times New Roman" w:cs="Times New Roman"/>
        </w:rPr>
        <w:t>the non-similarity perspective</w:t>
      </w:r>
      <w:r w:rsidR="004D0C5A" w:rsidRPr="00D71077">
        <w:rPr>
          <w:rFonts w:ascii="Times New Roman" w:hAnsi="Times New Roman" w:cs="Times New Roman"/>
        </w:rPr>
        <w:t xml:space="preserve">. </w:t>
      </w:r>
      <w:r w:rsidR="00393AA3" w:rsidRPr="00D71077">
        <w:rPr>
          <w:rFonts w:ascii="Times New Roman" w:hAnsi="Times New Roman" w:cs="Times New Roman"/>
          <w:noProof/>
        </w:rPr>
        <w:t>Lane, Wellman</w:t>
      </w:r>
      <w:r w:rsidR="00963C78">
        <w:rPr>
          <w:rFonts w:ascii="Times New Roman" w:hAnsi="Times New Roman" w:cs="Times New Roman"/>
          <w:noProof/>
        </w:rPr>
        <w:t>,</w:t>
      </w:r>
      <w:r w:rsidR="004D0C5A" w:rsidRPr="00D71077">
        <w:rPr>
          <w:rFonts w:ascii="Times New Roman" w:hAnsi="Times New Roman" w:cs="Times New Roman"/>
          <w:noProof/>
        </w:rPr>
        <w:t xml:space="preserve"> and Evans (2010)</w:t>
      </w:r>
      <w:r w:rsidR="004D0C5A" w:rsidRPr="00D71077">
        <w:rPr>
          <w:rFonts w:ascii="Times New Roman" w:hAnsi="Times New Roman" w:cs="Times New Roman"/>
        </w:rPr>
        <w:t xml:space="preserve"> replicated the</w:t>
      </w:r>
      <w:r w:rsidR="00601E4B" w:rsidRPr="00D71077">
        <w:rPr>
          <w:rFonts w:ascii="Times New Roman" w:hAnsi="Times New Roman" w:cs="Times New Roman"/>
        </w:rPr>
        <w:t xml:space="preserve"> above research</w:t>
      </w:r>
      <w:r w:rsidR="004D0C5A" w:rsidRPr="00D71077">
        <w:rPr>
          <w:rFonts w:ascii="Times New Roman" w:hAnsi="Times New Roman" w:cs="Times New Roman"/>
        </w:rPr>
        <w:t>, albeit with some differences</w:t>
      </w:r>
      <w:r w:rsidR="00E26EC2" w:rsidRPr="00D71077">
        <w:rPr>
          <w:rFonts w:ascii="Times New Roman" w:hAnsi="Times New Roman" w:cs="Times New Roman"/>
        </w:rPr>
        <w:t xml:space="preserve"> in the design of study</w:t>
      </w:r>
      <w:r w:rsidR="004D0C5A" w:rsidRPr="00D71077">
        <w:rPr>
          <w:rFonts w:ascii="Times New Roman" w:hAnsi="Times New Roman" w:cs="Times New Roman"/>
        </w:rPr>
        <w:t>. In addition to normal human agents and God, the resear</w:t>
      </w:r>
      <w:r w:rsidR="00601E4B" w:rsidRPr="00D71077">
        <w:rPr>
          <w:rFonts w:ascii="Times New Roman" w:hAnsi="Times New Roman" w:cs="Times New Roman"/>
        </w:rPr>
        <w:t xml:space="preserve">chers queried children’s </w:t>
      </w:r>
      <w:r w:rsidR="004D0C5A" w:rsidRPr="00D71077">
        <w:rPr>
          <w:rFonts w:ascii="Times New Roman" w:hAnsi="Times New Roman" w:cs="Times New Roman"/>
        </w:rPr>
        <w:t xml:space="preserve">attributions </w:t>
      </w:r>
      <w:r w:rsidR="00601E4B" w:rsidRPr="00D71077">
        <w:rPr>
          <w:rFonts w:ascii="Times New Roman" w:hAnsi="Times New Roman" w:cs="Times New Roman"/>
        </w:rPr>
        <w:t xml:space="preserve">of belief </w:t>
      </w:r>
      <w:r w:rsidR="004D0C5A" w:rsidRPr="00D71077">
        <w:rPr>
          <w:rFonts w:ascii="Times New Roman" w:hAnsi="Times New Roman" w:cs="Times New Roman"/>
        </w:rPr>
        <w:t>to an animal (a cat) and a human agent possessing superhuman knowledge (Mr. Smart)</w:t>
      </w:r>
      <w:r w:rsidR="00601E4B" w:rsidRPr="00D71077">
        <w:rPr>
          <w:rFonts w:ascii="Times New Roman" w:hAnsi="Times New Roman" w:cs="Times New Roman"/>
        </w:rPr>
        <w:t>,</w:t>
      </w:r>
      <w:r w:rsidR="004D0C5A" w:rsidRPr="00D71077">
        <w:rPr>
          <w:rFonts w:ascii="Times New Roman" w:hAnsi="Times New Roman" w:cs="Times New Roman"/>
        </w:rPr>
        <w:t xml:space="preserve"> as well as a human agent possessing superhuman perception (</w:t>
      </w:r>
      <w:proofErr w:type="spellStart"/>
      <w:r w:rsidR="004D0C5A" w:rsidRPr="00D71077">
        <w:rPr>
          <w:rFonts w:ascii="Times New Roman" w:hAnsi="Times New Roman" w:cs="Times New Roman"/>
        </w:rPr>
        <w:t>Heroman</w:t>
      </w:r>
      <w:proofErr w:type="spellEnd"/>
      <w:r w:rsidR="004D0C5A" w:rsidRPr="00D71077">
        <w:rPr>
          <w:rFonts w:ascii="Times New Roman" w:hAnsi="Times New Roman" w:cs="Times New Roman"/>
        </w:rPr>
        <w:t xml:space="preserve"> with x-ray vision). They used a sur</w:t>
      </w:r>
      <w:r w:rsidR="00601E4B" w:rsidRPr="00D71077">
        <w:rPr>
          <w:rFonts w:ascii="Times New Roman" w:hAnsi="Times New Roman" w:cs="Times New Roman"/>
        </w:rPr>
        <w:t>prising</w:t>
      </w:r>
      <w:r w:rsidR="00963C78">
        <w:rPr>
          <w:rFonts w:ascii="Times New Roman" w:hAnsi="Times New Roman" w:cs="Times New Roman"/>
        </w:rPr>
        <w:t>-</w:t>
      </w:r>
      <w:r w:rsidR="00601E4B" w:rsidRPr="00D71077">
        <w:rPr>
          <w:rFonts w:ascii="Times New Roman" w:hAnsi="Times New Roman" w:cs="Times New Roman"/>
        </w:rPr>
        <w:t xml:space="preserve">contents task with </w:t>
      </w:r>
      <w:r w:rsidR="004D0C5A" w:rsidRPr="00D71077">
        <w:rPr>
          <w:rFonts w:ascii="Times New Roman" w:hAnsi="Times New Roman" w:cs="Times New Roman"/>
        </w:rPr>
        <w:t xml:space="preserve">a crayon </w:t>
      </w:r>
      <w:r w:rsidR="004D0C5A" w:rsidRPr="00D71077">
        <w:rPr>
          <w:rFonts w:ascii="Times New Roman" w:hAnsi="Times New Roman" w:cs="Times New Roman"/>
        </w:rPr>
        <w:lastRenderedPageBreak/>
        <w:t xml:space="preserve">box </w:t>
      </w:r>
      <w:r w:rsidR="00963C78">
        <w:rPr>
          <w:rFonts w:ascii="Times New Roman" w:hAnsi="Times New Roman" w:cs="Times New Roman"/>
        </w:rPr>
        <w:t>in which they replaced</w:t>
      </w:r>
      <w:r w:rsidR="00963C78" w:rsidRPr="00D71077">
        <w:rPr>
          <w:rFonts w:ascii="Times New Roman" w:hAnsi="Times New Roman" w:cs="Times New Roman"/>
        </w:rPr>
        <w:t xml:space="preserve"> </w:t>
      </w:r>
      <w:r w:rsidR="00601E4B" w:rsidRPr="00D71077">
        <w:rPr>
          <w:rFonts w:ascii="Times New Roman" w:hAnsi="Times New Roman" w:cs="Times New Roman"/>
        </w:rPr>
        <w:t xml:space="preserve">crayons </w:t>
      </w:r>
      <w:r w:rsidR="00963C78">
        <w:rPr>
          <w:rFonts w:ascii="Times New Roman" w:hAnsi="Times New Roman" w:cs="Times New Roman"/>
        </w:rPr>
        <w:t>with</w:t>
      </w:r>
      <w:r w:rsidR="00601E4B" w:rsidRPr="00D71077">
        <w:rPr>
          <w:rFonts w:ascii="Times New Roman" w:hAnsi="Times New Roman" w:cs="Times New Roman"/>
        </w:rPr>
        <w:t xml:space="preserve"> a red plastic frog</w:t>
      </w:r>
      <w:r w:rsidR="00963C78">
        <w:rPr>
          <w:rFonts w:ascii="Times New Roman" w:hAnsi="Times New Roman" w:cs="Times New Roman"/>
        </w:rPr>
        <w:t>.</w:t>
      </w:r>
      <w:r w:rsidR="00601E4B" w:rsidRPr="00D71077">
        <w:rPr>
          <w:rFonts w:ascii="Times New Roman" w:hAnsi="Times New Roman" w:cs="Times New Roman"/>
        </w:rPr>
        <w:t xml:space="preserve"> (</w:t>
      </w:r>
      <w:r w:rsidR="00963C78">
        <w:rPr>
          <w:rFonts w:ascii="Times New Roman" w:hAnsi="Times New Roman" w:cs="Times New Roman"/>
        </w:rPr>
        <w:t>T</w:t>
      </w:r>
      <w:r w:rsidR="00601E4B" w:rsidRPr="00D71077">
        <w:rPr>
          <w:rFonts w:ascii="Times New Roman" w:hAnsi="Times New Roman" w:cs="Times New Roman"/>
        </w:rPr>
        <w:t xml:space="preserve">he box had </w:t>
      </w:r>
      <w:r w:rsidR="004D0C5A" w:rsidRPr="00D71077">
        <w:rPr>
          <w:rFonts w:ascii="Times New Roman" w:hAnsi="Times New Roman" w:cs="Times New Roman"/>
        </w:rPr>
        <w:t xml:space="preserve">a small hole in its side, which, when illuminated, revealed the </w:t>
      </w:r>
      <w:r w:rsidR="00601E4B" w:rsidRPr="00D71077">
        <w:rPr>
          <w:rFonts w:ascii="Times New Roman" w:hAnsi="Times New Roman" w:cs="Times New Roman"/>
        </w:rPr>
        <w:t>surprising content</w:t>
      </w:r>
      <w:r w:rsidR="00963C78">
        <w:rPr>
          <w:rFonts w:ascii="Times New Roman" w:hAnsi="Times New Roman" w:cs="Times New Roman"/>
        </w:rPr>
        <w:t>.</w:t>
      </w:r>
      <w:r w:rsidR="00601E4B" w:rsidRPr="00D71077">
        <w:rPr>
          <w:rFonts w:ascii="Times New Roman" w:hAnsi="Times New Roman" w:cs="Times New Roman"/>
        </w:rPr>
        <w:t>)</w:t>
      </w:r>
      <w:r w:rsidR="004D0C5A" w:rsidRPr="00D71077">
        <w:rPr>
          <w:rFonts w:ascii="Times New Roman" w:hAnsi="Times New Roman" w:cs="Times New Roman"/>
        </w:rPr>
        <w:t xml:space="preserve"> The children were then presented with brief images and descriptions of the agents</w:t>
      </w:r>
      <w:r w:rsidR="00963C78">
        <w:rPr>
          <w:rFonts w:ascii="Times New Roman" w:hAnsi="Times New Roman" w:cs="Times New Roman"/>
        </w:rPr>
        <w:t>,</w:t>
      </w:r>
      <w:r w:rsidR="004D0C5A" w:rsidRPr="00D71077">
        <w:rPr>
          <w:rFonts w:ascii="Times New Roman" w:hAnsi="Times New Roman" w:cs="Times New Roman"/>
        </w:rPr>
        <w:t xml:space="preserve"> such as the cat’s ability to see in the dark, Mr. Smart’s incredible knowledge, etc. Their study included fifty-seven American children (</w:t>
      </w:r>
      <w:r w:rsidR="00963C78">
        <w:rPr>
          <w:rFonts w:ascii="Times New Roman" w:hAnsi="Times New Roman" w:cs="Times New Roman"/>
        </w:rPr>
        <w:t>thirty-two</w:t>
      </w:r>
      <w:r w:rsidR="004D0C5A" w:rsidRPr="00D71077">
        <w:rPr>
          <w:rFonts w:ascii="Times New Roman" w:hAnsi="Times New Roman" w:cs="Times New Roman"/>
        </w:rPr>
        <w:t xml:space="preserve"> males) with an age range of just over </w:t>
      </w:r>
      <w:r w:rsidR="00963C78">
        <w:rPr>
          <w:rFonts w:ascii="Times New Roman" w:hAnsi="Times New Roman" w:cs="Times New Roman"/>
        </w:rPr>
        <w:t xml:space="preserve">three </w:t>
      </w:r>
      <w:r w:rsidR="004D0C5A" w:rsidRPr="00D71077">
        <w:rPr>
          <w:rFonts w:ascii="Times New Roman" w:hAnsi="Times New Roman" w:cs="Times New Roman"/>
        </w:rPr>
        <w:t xml:space="preserve">years old to </w:t>
      </w:r>
      <w:r w:rsidR="00963C78">
        <w:rPr>
          <w:rFonts w:ascii="Times New Roman" w:hAnsi="Times New Roman" w:cs="Times New Roman"/>
        </w:rPr>
        <w:t xml:space="preserve">six </w:t>
      </w:r>
      <w:r w:rsidR="004D0C5A" w:rsidRPr="00D71077">
        <w:rPr>
          <w:rFonts w:ascii="Times New Roman" w:hAnsi="Times New Roman" w:cs="Times New Roman"/>
        </w:rPr>
        <w:t xml:space="preserve">years old. </w:t>
      </w:r>
      <w:r w:rsidR="00963C78">
        <w:rPr>
          <w:rFonts w:ascii="Times New Roman" w:hAnsi="Times New Roman" w:cs="Times New Roman"/>
        </w:rPr>
        <w:t>Experimenters showed e</w:t>
      </w:r>
      <w:r w:rsidR="004D0C5A" w:rsidRPr="00D71077">
        <w:rPr>
          <w:rFonts w:ascii="Times New Roman" w:hAnsi="Times New Roman" w:cs="Times New Roman"/>
        </w:rPr>
        <w:t xml:space="preserve">ach child the novel content of the crayon box by illuminating the inside of the box and </w:t>
      </w:r>
      <w:r w:rsidR="00963C78">
        <w:rPr>
          <w:rFonts w:ascii="Times New Roman" w:hAnsi="Times New Roman" w:cs="Times New Roman"/>
        </w:rPr>
        <w:t xml:space="preserve">inviting them to </w:t>
      </w:r>
      <w:r w:rsidR="004D0C5A" w:rsidRPr="00D71077">
        <w:rPr>
          <w:rFonts w:ascii="Times New Roman" w:hAnsi="Times New Roman" w:cs="Times New Roman"/>
        </w:rPr>
        <w:t>peer through the small hole, but all agreed that when the light was off</w:t>
      </w:r>
      <w:r w:rsidR="00963C78">
        <w:rPr>
          <w:rFonts w:ascii="Times New Roman" w:hAnsi="Times New Roman" w:cs="Times New Roman"/>
        </w:rPr>
        <w:t>, they could not see</w:t>
      </w:r>
      <w:r w:rsidR="004D0C5A" w:rsidRPr="00D71077">
        <w:rPr>
          <w:rFonts w:ascii="Times New Roman" w:hAnsi="Times New Roman" w:cs="Times New Roman"/>
        </w:rPr>
        <w:t xml:space="preserve"> the contents. </w:t>
      </w:r>
    </w:p>
    <w:p w14:paraId="06FFA1DE" w14:textId="7BF0D491" w:rsidR="004D0C5A" w:rsidRPr="00D71077" w:rsidRDefault="007A7958" w:rsidP="00D71077">
      <w:pPr>
        <w:ind w:firstLine="0"/>
        <w:rPr>
          <w:rFonts w:ascii="Times New Roman" w:hAnsi="Times New Roman" w:cs="Times New Roman"/>
        </w:rPr>
      </w:pPr>
      <w:r w:rsidRPr="00D71077">
        <w:rPr>
          <w:rFonts w:ascii="Times New Roman" w:hAnsi="Times New Roman" w:cs="Times New Roman"/>
        </w:rPr>
        <w:tab/>
        <w:t>B</w:t>
      </w:r>
      <w:r w:rsidR="004D0C5A" w:rsidRPr="00D71077">
        <w:rPr>
          <w:rFonts w:ascii="Times New Roman" w:hAnsi="Times New Roman" w:cs="Times New Roman"/>
        </w:rPr>
        <w:t>y more carefully discriminatin</w:t>
      </w:r>
      <w:r w:rsidRPr="00D71077">
        <w:rPr>
          <w:rFonts w:ascii="Times New Roman" w:hAnsi="Times New Roman" w:cs="Times New Roman"/>
        </w:rPr>
        <w:t xml:space="preserve">g the age groups, </w:t>
      </w:r>
      <w:r w:rsidR="004D0C5A" w:rsidRPr="00D71077">
        <w:rPr>
          <w:rFonts w:ascii="Times New Roman" w:hAnsi="Times New Roman" w:cs="Times New Roman"/>
        </w:rPr>
        <w:t>they found that children between the ages of 4.375 and 4.875</w:t>
      </w:r>
      <w:r w:rsidR="004A1E6F">
        <w:rPr>
          <w:rFonts w:ascii="Times New Roman" w:hAnsi="Times New Roman" w:cs="Times New Roman"/>
        </w:rPr>
        <w:t xml:space="preserve"> </w:t>
      </w:r>
      <w:r w:rsidR="004D0C5A" w:rsidRPr="00D71077">
        <w:rPr>
          <w:rFonts w:ascii="Times New Roman" w:hAnsi="Times New Roman" w:cs="Times New Roman"/>
        </w:rPr>
        <w:t>years of age were significantly more likely to attribute a false belief to all characters, incl</w:t>
      </w:r>
      <w:r w:rsidRPr="00D71077">
        <w:rPr>
          <w:rFonts w:ascii="Times New Roman" w:hAnsi="Times New Roman" w:cs="Times New Roman"/>
        </w:rPr>
        <w:t>uding God</w:t>
      </w:r>
      <w:r w:rsidR="004D0C5A" w:rsidRPr="00D71077">
        <w:rPr>
          <w:rFonts w:ascii="Times New Roman" w:hAnsi="Times New Roman" w:cs="Times New Roman"/>
        </w:rPr>
        <w:t>. Even Mr. Smart</w:t>
      </w:r>
      <w:r w:rsidR="004A1E6F">
        <w:rPr>
          <w:rFonts w:ascii="Times New Roman" w:hAnsi="Times New Roman" w:cs="Times New Roman"/>
        </w:rPr>
        <w:t>,</w:t>
      </w:r>
      <w:r w:rsidR="004D0C5A" w:rsidRPr="00D71077">
        <w:rPr>
          <w:rFonts w:ascii="Times New Roman" w:hAnsi="Times New Roman" w:cs="Times New Roman"/>
        </w:rPr>
        <w:t xml:space="preserve"> who served as a control for God and about whom the children were explicitly told </w:t>
      </w:r>
      <w:r w:rsidR="004A1E6F">
        <w:rPr>
          <w:rFonts w:ascii="Times New Roman" w:hAnsi="Times New Roman" w:cs="Times New Roman"/>
        </w:rPr>
        <w:t xml:space="preserve">he </w:t>
      </w:r>
      <w:r w:rsidR="004D0C5A" w:rsidRPr="00D71077">
        <w:rPr>
          <w:rFonts w:ascii="Times New Roman" w:hAnsi="Times New Roman" w:cs="Times New Roman"/>
        </w:rPr>
        <w:t>“knows everything,” was reported by the children at this age to have a false belief about the crayon box’s contents</w:t>
      </w:r>
      <w:r w:rsidR="004A1E6F">
        <w:rPr>
          <w:rFonts w:ascii="Times New Roman" w:hAnsi="Times New Roman" w:cs="Times New Roman"/>
        </w:rPr>
        <w:t>,</w:t>
      </w:r>
      <w:r w:rsidR="004D0C5A" w:rsidRPr="00D71077">
        <w:rPr>
          <w:rFonts w:ascii="Times New Roman" w:hAnsi="Times New Roman" w:cs="Times New Roman"/>
        </w:rPr>
        <w:t xml:space="preserve"> in line with the other human agents and God. In fact, God was statistically closer to normal human agents at this age than was Mr. Smart. Moreover, even though all the agents started off at approximately the same level at the youngest age group, only the oldest group reported a true belief for Mr. Smart and God. According to Lane et al., this finer methodological manipulation of discriminating the ages showed strong support for the analogical dependency of the God concept upon the human agent concept, albeit they did not observe the distinctions between the types of similarity perspectives as described above.</w:t>
      </w:r>
      <w:r w:rsidR="004D0C5A" w:rsidRPr="00D71077">
        <w:rPr>
          <w:rStyle w:val="FootnoteReference"/>
          <w:rFonts w:ascii="Times New Roman" w:hAnsi="Times New Roman" w:cs="Times New Roman"/>
        </w:rPr>
        <w:footnoteReference w:id="1"/>
      </w:r>
    </w:p>
    <w:p w14:paraId="04792D5F" w14:textId="29EC1E7D" w:rsidR="001B4538" w:rsidRPr="00D71077" w:rsidRDefault="004D0C5A" w:rsidP="00D71077">
      <w:pPr>
        <w:rPr>
          <w:rFonts w:ascii="Times New Roman" w:hAnsi="Times New Roman" w:cs="Times New Roman"/>
        </w:rPr>
      </w:pPr>
      <w:r w:rsidRPr="00D71077">
        <w:rPr>
          <w:rFonts w:ascii="Times New Roman" w:hAnsi="Times New Roman" w:cs="Times New Roman"/>
        </w:rPr>
        <w:t>Although this more recent research goes in the direction of similarity perspective</w:t>
      </w:r>
      <w:r w:rsidR="00DE1C3D" w:rsidRPr="00D71077">
        <w:rPr>
          <w:rFonts w:ascii="Times New Roman" w:hAnsi="Times New Roman" w:cs="Times New Roman"/>
        </w:rPr>
        <w:t xml:space="preserve">, some intriguing questions remain. </w:t>
      </w:r>
      <w:r w:rsidR="008C344B" w:rsidRPr="00D71077">
        <w:rPr>
          <w:rFonts w:ascii="Times New Roman" w:hAnsi="Times New Roman" w:cs="Times New Roman"/>
        </w:rPr>
        <w:t>For instance, to what extent mig</w:t>
      </w:r>
      <w:r w:rsidR="00881DE8" w:rsidRPr="00D71077">
        <w:rPr>
          <w:rFonts w:ascii="Times New Roman" w:hAnsi="Times New Roman" w:cs="Times New Roman"/>
        </w:rPr>
        <w:t>ht children understand God’s omniscience</w:t>
      </w:r>
      <w:r w:rsidR="008C344B" w:rsidRPr="00D71077">
        <w:rPr>
          <w:rFonts w:ascii="Times New Roman" w:hAnsi="Times New Roman" w:cs="Times New Roman"/>
        </w:rPr>
        <w:t>? Some</w:t>
      </w:r>
      <w:r w:rsidR="004A1E6F">
        <w:rPr>
          <w:rFonts w:ascii="Times New Roman" w:hAnsi="Times New Roman" w:cs="Times New Roman"/>
        </w:rPr>
        <w:t xml:space="preserve"> studies</w:t>
      </w:r>
      <w:r w:rsidR="00881DE8" w:rsidRPr="00D71077">
        <w:rPr>
          <w:rFonts w:ascii="Times New Roman" w:hAnsi="Times New Roman" w:cs="Times New Roman"/>
        </w:rPr>
        <w:t xml:space="preserve"> </w:t>
      </w:r>
      <w:r w:rsidR="002F4B07" w:rsidRPr="00D71077">
        <w:rPr>
          <w:rFonts w:ascii="Times New Roman" w:hAnsi="Times New Roman" w:cs="Times New Roman"/>
          <w:noProof/>
        </w:rPr>
        <w:t>(Purzycki 2013; Purzycki el al. 2012)</w:t>
      </w:r>
      <w:r w:rsidR="008C344B" w:rsidRPr="00D71077">
        <w:rPr>
          <w:rFonts w:ascii="Times New Roman" w:hAnsi="Times New Roman" w:cs="Times New Roman"/>
        </w:rPr>
        <w:t xml:space="preserve"> have found evidence </w:t>
      </w:r>
      <w:r w:rsidR="008C344B" w:rsidRPr="00D71077">
        <w:rPr>
          <w:rFonts w:ascii="Times New Roman" w:hAnsi="Times New Roman" w:cs="Times New Roman"/>
        </w:rPr>
        <w:lastRenderedPageBreak/>
        <w:t>to su</w:t>
      </w:r>
      <w:r w:rsidR="002F4B07" w:rsidRPr="00D71077">
        <w:rPr>
          <w:rFonts w:ascii="Times New Roman" w:hAnsi="Times New Roman" w:cs="Times New Roman"/>
        </w:rPr>
        <w:t>ggest that children</w:t>
      </w:r>
      <w:r w:rsidR="008C344B" w:rsidRPr="00D71077">
        <w:rPr>
          <w:rFonts w:ascii="Times New Roman" w:hAnsi="Times New Roman" w:cs="Times New Roman"/>
        </w:rPr>
        <w:t xml:space="preserve"> more readily attribute </w:t>
      </w:r>
      <w:r w:rsidR="002F4B07" w:rsidRPr="00D71077">
        <w:rPr>
          <w:rFonts w:ascii="Times New Roman" w:hAnsi="Times New Roman" w:cs="Times New Roman"/>
        </w:rPr>
        <w:t xml:space="preserve">knowledge of </w:t>
      </w:r>
      <w:r w:rsidR="008C344B" w:rsidRPr="00D71077">
        <w:rPr>
          <w:rFonts w:ascii="Times New Roman" w:hAnsi="Times New Roman" w:cs="Times New Roman"/>
        </w:rPr>
        <w:t>socially strategic information, especially morally relevant information</w:t>
      </w:r>
      <w:r w:rsidR="00881DE8" w:rsidRPr="00D71077">
        <w:rPr>
          <w:rFonts w:ascii="Times New Roman" w:hAnsi="Times New Roman" w:cs="Times New Roman"/>
        </w:rPr>
        <w:t xml:space="preserve">, to God over mundane knowledge. </w:t>
      </w:r>
      <w:r w:rsidR="002F4B07" w:rsidRPr="00D71077">
        <w:rPr>
          <w:rFonts w:ascii="Times New Roman" w:hAnsi="Times New Roman" w:cs="Times New Roman"/>
        </w:rPr>
        <w:t xml:space="preserve">And, </w:t>
      </w:r>
      <w:r w:rsidR="002F4B07" w:rsidRPr="00D71077">
        <w:rPr>
          <w:rFonts w:ascii="Times New Roman" w:hAnsi="Times New Roman" w:cs="Times New Roman"/>
          <w:i/>
        </w:rPr>
        <w:t>if</w:t>
      </w:r>
      <w:r w:rsidR="002F4B07" w:rsidRPr="00D71077">
        <w:rPr>
          <w:rFonts w:ascii="Times New Roman" w:hAnsi="Times New Roman" w:cs="Times New Roman"/>
        </w:rPr>
        <w:t xml:space="preserve"> children are analogically relying on the human agent concept to reason about other agents, what does it mean that they so easily </w:t>
      </w:r>
      <w:r w:rsidR="004A1E6F">
        <w:rPr>
          <w:rFonts w:ascii="Times New Roman" w:hAnsi="Times New Roman" w:cs="Times New Roman"/>
        </w:rPr>
        <w:t xml:space="preserve">are </w:t>
      </w:r>
      <w:r w:rsidR="002F4B07" w:rsidRPr="00D71077">
        <w:rPr>
          <w:rFonts w:ascii="Times New Roman" w:hAnsi="Times New Roman" w:cs="Times New Roman"/>
        </w:rPr>
        <w:t xml:space="preserve">able to amend it </w:t>
      </w:r>
      <w:r w:rsidR="00011BCC" w:rsidRPr="00D71077">
        <w:rPr>
          <w:rFonts w:ascii="Times New Roman" w:hAnsi="Times New Roman" w:cs="Times New Roman"/>
        </w:rPr>
        <w:t xml:space="preserve">with </w:t>
      </w:r>
      <w:r w:rsidR="002F4B07" w:rsidRPr="00D71077">
        <w:rPr>
          <w:rFonts w:ascii="Times New Roman" w:hAnsi="Times New Roman" w:cs="Times New Roman"/>
        </w:rPr>
        <w:t xml:space="preserve">superhuman capabilities without question? </w:t>
      </w:r>
      <w:r w:rsidR="008F637D" w:rsidRPr="00D71077">
        <w:rPr>
          <w:rFonts w:ascii="Times New Roman" w:hAnsi="Times New Roman" w:cs="Times New Roman"/>
        </w:rPr>
        <w:t>To fully understand the conceptual genesis of God concepts, these and many more questions will need to be addressed with further research.</w:t>
      </w:r>
    </w:p>
    <w:p w14:paraId="0291B90A" w14:textId="77777777" w:rsidR="001E20E3" w:rsidRPr="00D71077" w:rsidRDefault="001E20E3" w:rsidP="00D71077">
      <w:pPr>
        <w:pStyle w:val="Heading1"/>
        <w:jc w:val="left"/>
        <w:rPr>
          <w:rFonts w:ascii="Times New Roman" w:hAnsi="Times New Roman" w:cs="Times New Roman"/>
        </w:rPr>
      </w:pPr>
    </w:p>
    <w:p w14:paraId="155193C5" w14:textId="2DECDB67" w:rsidR="007239CC" w:rsidRPr="00D71077" w:rsidRDefault="004F0A68" w:rsidP="00D71077">
      <w:pPr>
        <w:pStyle w:val="Heading1"/>
        <w:jc w:val="left"/>
        <w:rPr>
          <w:rFonts w:ascii="Times New Roman" w:hAnsi="Times New Roman" w:cs="Times New Roman"/>
        </w:rPr>
      </w:pPr>
      <w:r w:rsidRPr="00D71077">
        <w:rPr>
          <w:rFonts w:ascii="Times New Roman" w:hAnsi="Times New Roman" w:cs="Times New Roman"/>
        </w:rPr>
        <w:t>References</w:t>
      </w:r>
    </w:p>
    <w:p w14:paraId="34A8250F" w14:textId="4B4704FB"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Barrett, J. L., &amp; Richert, R. A. (2003). Anthropomorphism or preparedness? Exploring children's god concepts. </w:t>
      </w:r>
      <w:r w:rsidRPr="00D71077">
        <w:rPr>
          <w:rFonts w:ascii="Times New Roman" w:hAnsi="Times New Roman" w:cs="Times New Roman"/>
          <w:i/>
        </w:rPr>
        <w:t>Review of Religious Research, 44</w:t>
      </w:r>
      <w:r w:rsidRPr="00D71077">
        <w:rPr>
          <w:rFonts w:ascii="Times New Roman" w:hAnsi="Times New Roman" w:cs="Times New Roman"/>
        </w:rPr>
        <w:t xml:space="preserve">(3), 300-312. </w:t>
      </w:r>
    </w:p>
    <w:p w14:paraId="7D947504" w14:textId="0EBFF6E1"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Barrett, J. L., Richert, R. A., &amp; Driesenga, A. (2001). God's beliefs versus mother's: The development of nonhuman agent concepts. </w:t>
      </w:r>
      <w:r w:rsidRPr="00D71077">
        <w:rPr>
          <w:rFonts w:ascii="Times New Roman" w:hAnsi="Times New Roman" w:cs="Times New Roman"/>
          <w:i/>
        </w:rPr>
        <w:t>Child Development, 2</w:t>
      </w:r>
      <w:r w:rsidRPr="00D71077">
        <w:rPr>
          <w:rFonts w:ascii="Times New Roman" w:hAnsi="Times New Roman" w:cs="Times New Roman"/>
        </w:rPr>
        <w:t xml:space="preserve">(1), 50-65. </w:t>
      </w:r>
    </w:p>
    <w:p w14:paraId="756EDBF1" w14:textId="24D616F6" w:rsidR="0017770A" w:rsidRPr="00D71077" w:rsidRDefault="0017770A" w:rsidP="00D71077">
      <w:pPr>
        <w:pStyle w:val="EndNoteBibliography"/>
        <w:spacing w:line="480" w:lineRule="auto"/>
        <w:ind w:left="720" w:hanging="720"/>
        <w:jc w:val="left"/>
        <w:rPr>
          <w:rFonts w:ascii="Times New Roman" w:hAnsi="Times New Roman" w:cs="Times New Roman"/>
          <w:color w:val="222222"/>
        </w:rPr>
      </w:pPr>
      <w:r w:rsidRPr="00D71077">
        <w:rPr>
          <w:rFonts w:ascii="Times New Roman" w:hAnsi="Times New Roman" w:cs="Times New Roman"/>
          <w:color w:val="222222"/>
        </w:rPr>
        <w:t xml:space="preserve">Dennett, D. C. (1978). Three kinds of intentional psychology. </w:t>
      </w:r>
      <w:r w:rsidRPr="00D71077">
        <w:rPr>
          <w:rFonts w:ascii="Times New Roman" w:hAnsi="Times New Roman" w:cs="Times New Roman"/>
          <w:i/>
          <w:iCs/>
          <w:color w:val="222222"/>
        </w:rPr>
        <w:t>Perspectives in the philosophy of language: A concise anthology</w:t>
      </w:r>
      <w:r w:rsidRPr="00D71077">
        <w:rPr>
          <w:rFonts w:ascii="Times New Roman" w:hAnsi="Times New Roman" w:cs="Times New Roman"/>
          <w:color w:val="222222"/>
        </w:rPr>
        <w:t>, 163-186.</w:t>
      </w:r>
    </w:p>
    <w:p w14:paraId="7FEB87D7" w14:textId="77777777"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Knight, N., Sousa, P., Barrett, J. L., &amp; Atran, S. (2004). Children’s attributions of beliefs to humans and god: Cross-cultural evidence. </w:t>
      </w:r>
      <w:r w:rsidRPr="00D71077">
        <w:rPr>
          <w:rFonts w:ascii="Times New Roman" w:hAnsi="Times New Roman" w:cs="Times New Roman"/>
          <w:i/>
        </w:rPr>
        <w:t>Cognitive Science, 28</w:t>
      </w:r>
      <w:r w:rsidRPr="00D71077">
        <w:rPr>
          <w:rFonts w:ascii="Times New Roman" w:hAnsi="Times New Roman" w:cs="Times New Roman"/>
        </w:rPr>
        <w:t>(1), 117-126. doi:10.1016/j.cogsci.2003.09.002</w:t>
      </w:r>
    </w:p>
    <w:p w14:paraId="3E006D57" w14:textId="77777777"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Lane, J. D., Wellman, H. M., &amp; Evans, E. M. (2010). Children’s understanding of ordinary and extraordinary minds. </w:t>
      </w:r>
      <w:r w:rsidRPr="00D71077">
        <w:rPr>
          <w:rFonts w:ascii="Times New Roman" w:hAnsi="Times New Roman" w:cs="Times New Roman"/>
          <w:i/>
        </w:rPr>
        <w:t>Child Development, 81</w:t>
      </w:r>
      <w:r w:rsidRPr="00D71077">
        <w:rPr>
          <w:rFonts w:ascii="Times New Roman" w:hAnsi="Times New Roman" w:cs="Times New Roman"/>
        </w:rPr>
        <w:t>(5), 1475-1489. doi:10.1111/j.1467-8624.2010.01486.x</w:t>
      </w:r>
    </w:p>
    <w:p w14:paraId="64B9230E" w14:textId="1F70E23E"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Lane, J. D., Wellman, H. M., &amp; Evans, E. M. (2012). Sociocultural input facilitates children’s developing understanding of extraordinary minds. </w:t>
      </w:r>
      <w:r w:rsidRPr="00D71077">
        <w:rPr>
          <w:rFonts w:ascii="Times New Roman" w:hAnsi="Times New Roman" w:cs="Times New Roman"/>
          <w:i/>
        </w:rPr>
        <w:t>Child Development, 83</w:t>
      </w:r>
      <w:r w:rsidRPr="00D71077">
        <w:rPr>
          <w:rFonts w:ascii="Times New Roman" w:hAnsi="Times New Roman" w:cs="Times New Roman"/>
        </w:rPr>
        <w:t>(3), 1007-1021. doi:10.1111/j.1467-8624.2012.01741.x</w:t>
      </w:r>
    </w:p>
    <w:p w14:paraId="48A41D3E" w14:textId="1B365F86" w:rsidR="0017770A" w:rsidRPr="00D71077" w:rsidRDefault="0017770A" w:rsidP="00D71077">
      <w:pPr>
        <w:pStyle w:val="EndNoteBibliography"/>
        <w:spacing w:line="480" w:lineRule="auto"/>
        <w:ind w:left="720" w:hanging="720"/>
        <w:jc w:val="left"/>
        <w:rPr>
          <w:rFonts w:ascii="Times New Roman" w:hAnsi="Times New Roman" w:cs="Times New Roman"/>
          <w:color w:val="222222"/>
        </w:rPr>
      </w:pPr>
      <w:r w:rsidRPr="00D71077">
        <w:rPr>
          <w:rFonts w:ascii="Times New Roman" w:hAnsi="Times New Roman" w:cs="Times New Roman"/>
          <w:color w:val="222222"/>
        </w:rPr>
        <w:lastRenderedPageBreak/>
        <w:t>Perner, J., Leekam, S. R., &amp; Wimmer, H. (1987). Three</w:t>
      </w:r>
      <w:r w:rsidR="004A1E6F">
        <w:rPr>
          <w:rFonts w:ascii="Times New Roman" w:hAnsi="Times New Roman" w:cs="Times New Roman"/>
          <w:color w:val="222222"/>
        </w:rPr>
        <w:t>-</w:t>
      </w:r>
      <w:r w:rsidRPr="00D71077">
        <w:rPr>
          <w:rFonts w:ascii="Times New Roman" w:hAnsi="Times New Roman" w:cs="Times New Roman"/>
          <w:color w:val="222222"/>
        </w:rPr>
        <w:t>year</w:t>
      </w:r>
      <w:r w:rsidR="004A1E6F">
        <w:rPr>
          <w:rFonts w:ascii="Times New Roman" w:hAnsi="Times New Roman" w:cs="Times New Roman"/>
          <w:color w:val="222222"/>
        </w:rPr>
        <w:t>-</w:t>
      </w:r>
      <w:r w:rsidRPr="00D71077">
        <w:rPr>
          <w:rFonts w:ascii="Times New Roman" w:hAnsi="Times New Roman" w:cs="Times New Roman"/>
          <w:color w:val="222222"/>
        </w:rPr>
        <w:t xml:space="preserve">olds' difficulty with false belief: The case for a conceptual deficit. </w:t>
      </w:r>
      <w:r w:rsidRPr="00D71077">
        <w:rPr>
          <w:rFonts w:ascii="Times New Roman" w:hAnsi="Times New Roman" w:cs="Times New Roman"/>
          <w:i/>
          <w:iCs/>
          <w:color w:val="222222"/>
        </w:rPr>
        <w:t>British Journal of Developmental Psychology</w:t>
      </w:r>
      <w:r w:rsidRPr="00D71077">
        <w:rPr>
          <w:rFonts w:ascii="Times New Roman" w:hAnsi="Times New Roman" w:cs="Times New Roman"/>
          <w:color w:val="222222"/>
        </w:rPr>
        <w:t xml:space="preserve">, </w:t>
      </w:r>
      <w:r w:rsidRPr="00D71077">
        <w:rPr>
          <w:rFonts w:ascii="Times New Roman" w:hAnsi="Times New Roman" w:cs="Times New Roman"/>
          <w:i/>
          <w:iCs/>
          <w:color w:val="222222"/>
        </w:rPr>
        <w:t>5</w:t>
      </w:r>
      <w:r w:rsidRPr="00D71077">
        <w:rPr>
          <w:rFonts w:ascii="Times New Roman" w:hAnsi="Times New Roman" w:cs="Times New Roman"/>
          <w:color w:val="222222"/>
        </w:rPr>
        <w:t>(2), 125-137.</w:t>
      </w:r>
    </w:p>
    <w:p w14:paraId="16D93786" w14:textId="77777777" w:rsidR="00E44625" w:rsidRPr="00D71077" w:rsidRDefault="00E44625" w:rsidP="00D71077">
      <w:pPr>
        <w:pStyle w:val="p1"/>
        <w:spacing w:line="480" w:lineRule="auto"/>
        <w:rPr>
          <w:rFonts w:ascii="Times New Roman" w:hAnsi="Times New Roman"/>
          <w:sz w:val="24"/>
          <w:szCs w:val="24"/>
        </w:rPr>
      </w:pPr>
      <w:r w:rsidRPr="00D71077">
        <w:rPr>
          <w:rFonts w:ascii="Times New Roman" w:hAnsi="Times New Roman"/>
          <w:sz w:val="24"/>
          <w:szCs w:val="24"/>
        </w:rPr>
        <w:t xml:space="preserve">Piaget, J. (1960). </w:t>
      </w:r>
      <w:r w:rsidRPr="00D71077">
        <w:rPr>
          <w:rFonts w:ascii="Times New Roman" w:hAnsi="Times New Roman"/>
          <w:i/>
          <w:iCs/>
          <w:sz w:val="24"/>
          <w:szCs w:val="24"/>
        </w:rPr>
        <w:t>The child’s conception of the world</w:t>
      </w:r>
      <w:r w:rsidRPr="00D71077">
        <w:rPr>
          <w:rFonts w:ascii="Times New Roman" w:hAnsi="Times New Roman"/>
          <w:sz w:val="24"/>
          <w:szCs w:val="24"/>
        </w:rPr>
        <w:t>. Paterson, NJ: Littlefield, Adams &amp; Co.</w:t>
      </w:r>
    </w:p>
    <w:p w14:paraId="2633BAC4" w14:textId="77777777" w:rsidR="00E44625" w:rsidRPr="00D71077" w:rsidRDefault="00E44625" w:rsidP="00D71077">
      <w:pPr>
        <w:pStyle w:val="p1"/>
        <w:spacing w:line="480" w:lineRule="auto"/>
        <w:rPr>
          <w:rFonts w:ascii="Times New Roman" w:hAnsi="Times New Roman"/>
          <w:sz w:val="24"/>
          <w:szCs w:val="24"/>
        </w:rPr>
      </w:pPr>
      <w:r w:rsidRPr="00D71077">
        <w:rPr>
          <w:rFonts w:ascii="Times New Roman" w:hAnsi="Times New Roman"/>
          <w:sz w:val="24"/>
          <w:szCs w:val="24"/>
        </w:rPr>
        <w:t xml:space="preserve">Piaget, J. (1969). </w:t>
      </w:r>
      <w:r w:rsidRPr="00D71077">
        <w:rPr>
          <w:rFonts w:ascii="Times New Roman" w:hAnsi="Times New Roman"/>
          <w:i/>
          <w:iCs/>
          <w:sz w:val="24"/>
          <w:szCs w:val="24"/>
        </w:rPr>
        <w:t>The psychology of the child</w:t>
      </w:r>
      <w:r w:rsidRPr="00D71077">
        <w:rPr>
          <w:rFonts w:ascii="Times New Roman" w:hAnsi="Times New Roman"/>
          <w:sz w:val="24"/>
          <w:szCs w:val="24"/>
        </w:rPr>
        <w:t>. New York: Basic Books.</w:t>
      </w:r>
    </w:p>
    <w:p w14:paraId="7B356546" w14:textId="5F911FE5"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Purzycki, B. G. (2013). The minds of gods: A comparative study of supernatural agency. </w:t>
      </w:r>
      <w:r w:rsidRPr="00D71077">
        <w:rPr>
          <w:rFonts w:ascii="Times New Roman" w:hAnsi="Times New Roman" w:cs="Times New Roman"/>
          <w:i/>
        </w:rPr>
        <w:t>Cognition, 129</w:t>
      </w:r>
      <w:r w:rsidRPr="00D71077">
        <w:rPr>
          <w:rFonts w:ascii="Times New Roman" w:hAnsi="Times New Roman" w:cs="Times New Roman"/>
        </w:rPr>
        <w:t>(1), 163-179. doi:http://dx.doi.org/10.1016/j.cognition.2013.06.010</w:t>
      </w:r>
    </w:p>
    <w:p w14:paraId="081A5C94" w14:textId="55506583" w:rsidR="00935D09" w:rsidRPr="00D71077" w:rsidRDefault="00935D09"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rPr>
        <w:t xml:space="preserve">Purzycki, B. G., Finkel, D. N., Shaver, J., Wales, N., Cohen, A. B., &amp; Sosis, R. (2012). What does god know? Supernatural agents’ access to socially strategic and non-strategic information. </w:t>
      </w:r>
      <w:r w:rsidRPr="00D71077">
        <w:rPr>
          <w:rFonts w:ascii="Times New Roman" w:hAnsi="Times New Roman" w:cs="Times New Roman"/>
          <w:i/>
        </w:rPr>
        <w:t>Cognitive Science, 36</w:t>
      </w:r>
      <w:r w:rsidRPr="00D71077">
        <w:rPr>
          <w:rFonts w:ascii="Times New Roman" w:hAnsi="Times New Roman" w:cs="Times New Roman"/>
        </w:rPr>
        <w:t>(5), 846-869. doi:10.1111/j.1551-6709.2012.01242.x</w:t>
      </w:r>
    </w:p>
    <w:p w14:paraId="0853253D" w14:textId="0E7FC312" w:rsidR="00BE6184" w:rsidRPr="00D71077" w:rsidRDefault="00BE6184" w:rsidP="00D71077">
      <w:pPr>
        <w:pStyle w:val="EndNoteBibliography"/>
        <w:spacing w:line="480" w:lineRule="auto"/>
        <w:ind w:left="720" w:hanging="720"/>
        <w:jc w:val="left"/>
        <w:rPr>
          <w:rFonts w:ascii="Times New Roman" w:hAnsi="Times New Roman" w:cs="Times New Roman"/>
          <w:lang w:val="en-GB"/>
        </w:rPr>
      </w:pPr>
      <w:r w:rsidRPr="00D71077">
        <w:rPr>
          <w:rFonts w:ascii="Times New Roman" w:hAnsi="Times New Roman" w:cs="Times New Roman"/>
          <w:lang w:val="en-GB"/>
        </w:rPr>
        <w:t xml:space="preserve">Wellman, H. M., &amp; Bartsch, K. (1988). Young children's reasoning about beliefs. </w:t>
      </w:r>
      <w:r w:rsidRPr="00D71077">
        <w:rPr>
          <w:rFonts w:ascii="Times New Roman" w:hAnsi="Times New Roman" w:cs="Times New Roman"/>
          <w:i/>
          <w:iCs/>
          <w:lang w:val="en-GB"/>
        </w:rPr>
        <w:t>Cognition</w:t>
      </w:r>
      <w:r w:rsidRPr="00D71077">
        <w:rPr>
          <w:rFonts w:ascii="Times New Roman" w:hAnsi="Times New Roman" w:cs="Times New Roman"/>
          <w:lang w:val="en-GB"/>
        </w:rPr>
        <w:t xml:space="preserve">, </w:t>
      </w:r>
      <w:r w:rsidRPr="00D71077">
        <w:rPr>
          <w:rFonts w:ascii="Times New Roman" w:hAnsi="Times New Roman" w:cs="Times New Roman"/>
          <w:i/>
          <w:iCs/>
          <w:lang w:val="en-GB"/>
        </w:rPr>
        <w:t>30</w:t>
      </w:r>
      <w:r w:rsidRPr="00D71077">
        <w:rPr>
          <w:rFonts w:ascii="Times New Roman" w:hAnsi="Times New Roman" w:cs="Times New Roman"/>
          <w:lang w:val="en-GB"/>
        </w:rPr>
        <w:t>(3), 239-277.</w:t>
      </w:r>
    </w:p>
    <w:p w14:paraId="566B3B4A" w14:textId="09704042" w:rsidR="00CE6931" w:rsidRPr="00D71077" w:rsidRDefault="00CE6931" w:rsidP="00D71077">
      <w:pPr>
        <w:pStyle w:val="EndNoteBibliography"/>
        <w:spacing w:line="480" w:lineRule="auto"/>
        <w:ind w:left="720" w:hanging="720"/>
        <w:jc w:val="left"/>
        <w:rPr>
          <w:rFonts w:ascii="Times New Roman" w:hAnsi="Times New Roman" w:cs="Times New Roman"/>
          <w:lang w:val="en-GB"/>
        </w:rPr>
      </w:pPr>
      <w:r w:rsidRPr="00D71077">
        <w:rPr>
          <w:rFonts w:ascii="Times New Roman" w:hAnsi="Times New Roman" w:cs="Times New Roman"/>
          <w:lang w:val="en-GB"/>
        </w:rPr>
        <w:t xml:space="preserve">Wellman, H. M., &amp; Woolley, J. D. (1990). From simple desires to ordinary beliefs: The early development of everyday psychology. </w:t>
      </w:r>
      <w:r w:rsidRPr="00D71077">
        <w:rPr>
          <w:rFonts w:ascii="Times New Roman" w:hAnsi="Times New Roman" w:cs="Times New Roman"/>
          <w:i/>
          <w:iCs/>
          <w:lang w:val="en-GB"/>
        </w:rPr>
        <w:t>Cognition</w:t>
      </w:r>
      <w:r w:rsidRPr="00D71077">
        <w:rPr>
          <w:rFonts w:ascii="Times New Roman" w:hAnsi="Times New Roman" w:cs="Times New Roman"/>
          <w:lang w:val="en-GB"/>
        </w:rPr>
        <w:t xml:space="preserve">, </w:t>
      </w:r>
      <w:r w:rsidRPr="00D71077">
        <w:rPr>
          <w:rFonts w:ascii="Times New Roman" w:hAnsi="Times New Roman" w:cs="Times New Roman"/>
          <w:i/>
          <w:iCs/>
          <w:lang w:val="en-GB"/>
        </w:rPr>
        <w:t>35</w:t>
      </w:r>
      <w:r w:rsidRPr="00D71077">
        <w:rPr>
          <w:rFonts w:ascii="Times New Roman" w:hAnsi="Times New Roman" w:cs="Times New Roman"/>
          <w:lang w:val="en-GB"/>
        </w:rPr>
        <w:t>(3), 245-275.</w:t>
      </w:r>
    </w:p>
    <w:p w14:paraId="325DCCD0" w14:textId="0987D22A" w:rsidR="005E3291" w:rsidRPr="00D71077" w:rsidRDefault="005E3291" w:rsidP="00D71077">
      <w:pPr>
        <w:pStyle w:val="EndNoteBibliography"/>
        <w:spacing w:line="480" w:lineRule="auto"/>
        <w:ind w:left="720" w:hanging="720"/>
        <w:jc w:val="left"/>
        <w:rPr>
          <w:rFonts w:ascii="Times New Roman" w:hAnsi="Times New Roman" w:cs="Times New Roman"/>
        </w:rPr>
      </w:pPr>
      <w:r w:rsidRPr="00D71077">
        <w:rPr>
          <w:rFonts w:ascii="Times New Roman" w:hAnsi="Times New Roman" w:cs="Times New Roman"/>
          <w:lang w:val="en-GB"/>
        </w:rPr>
        <w:t xml:space="preserve">Wimmer, H., &amp; Perner, J. (1983). Beliefs about beliefs: Representation and constraining function of wrong beliefs in young children's understanding of deception. </w:t>
      </w:r>
      <w:r w:rsidRPr="00D71077">
        <w:rPr>
          <w:rFonts w:ascii="Times New Roman" w:hAnsi="Times New Roman" w:cs="Times New Roman"/>
          <w:i/>
          <w:iCs/>
          <w:lang w:val="en-GB"/>
        </w:rPr>
        <w:t>Cognition</w:t>
      </w:r>
      <w:r w:rsidRPr="00D71077">
        <w:rPr>
          <w:rFonts w:ascii="Times New Roman" w:hAnsi="Times New Roman" w:cs="Times New Roman"/>
          <w:lang w:val="en-GB"/>
        </w:rPr>
        <w:t xml:space="preserve">, </w:t>
      </w:r>
      <w:r w:rsidRPr="00D71077">
        <w:rPr>
          <w:rFonts w:ascii="Times New Roman" w:hAnsi="Times New Roman" w:cs="Times New Roman"/>
          <w:i/>
          <w:iCs/>
          <w:lang w:val="en-GB"/>
        </w:rPr>
        <w:t>13</w:t>
      </w:r>
      <w:r w:rsidRPr="00D71077">
        <w:rPr>
          <w:rFonts w:ascii="Times New Roman" w:hAnsi="Times New Roman" w:cs="Times New Roman"/>
          <w:lang w:val="en-GB"/>
        </w:rPr>
        <w:t>(1), 103-128.</w:t>
      </w:r>
    </w:p>
    <w:p w14:paraId="236867DE" w14:textId="5D817A8B" w:rsidR="002C7F9D" w:rsidRPr="00D71077" w:rsidRDefault="002C7F9D" w:rsidP="00D71077">
      <w:pPr>
        <w:pStyle w:val="Heading1"/>
        <w:jc w:val="left"/>
        <w:rPr>
          <w:rFonts w:ascii="Times New Roman" w:hAnsi="Times New Roman" w:cs="Times New Roman"/>
        </w:rPr>
      </w:pPr>
    </w:p>
    <w:sectPr w:rsidR="002C7F9D" w:rsidRPr="00D71077" w:rsidSect="000729B5">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64689" w14:textId="77777777" w:rsidR="00A978BF" w:rsidRDefault="00A978BF" w:rsidP="007239CC">
      <w:pPr>
        <w:spacing w:line="240" w:lineRule="auto"/>
      </w:pPr>
      <w:r>
        <w:separator/>
      </w:r>
    </w:p>
  </w:endnote>
  <w:endnote w:type="continuationSeparator" w:id="0">
    <w:p w14:paraId="4BAF54BC" w14:textId="77777777" w:rsidR="00A978BF" w:rsidRDefault="00A978BF" w:rsidP="007239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roman"/>
    <w:pitch w:val="fixed"/>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7EC2D" w14:textId="77777777" w:rsidR="000729B5" w:rsidRDefault="000729B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BC013" w14:textId="77777777" w:rsidR="000729B5" w:rsidRDefault="000729B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B32CCC" w14:textId="77777777" w:rsidR="000729B5" w:rsidRDefault="000729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B4A27D" w14:textId="77777777" w:rsidR="00A978BF" w:rsidRDefault="00A978BF" w:rsidP="007239CC">
      <w:pPr>
        <w:spacing w:line="240" w:lineRule="auto"/>
      </w:pPr>
      <w:r>
        <w:separator/>
      </w:r>
    </w:p>
  </w:footnote>
  <w:footnote w:type="continuationSeparator" w:id="0">
    <w:p w14:paraId="06927182" w14:textId="77777777" w:rsidR="00A978BF" w:rsidRDefault="00A978BF" w:rsidP="007239CC">
      <w:pPr>
        <w:spacing w:line="240" w:lineRule="auto"/>
      </w:pPr>
      <w:r>
        <w:continuationSeparator/>
      </w:r>
    </w:p>
  </w:footnote>
  <w:footnote w:id="1">
    <w:p w14:paraId="17F182C4" w14:textId="3B3C4471" w:rsidR="004D0C5A" w:rsidRPr="008E7A10" w:rsidRDefault="004D0C5A" w:rsidP="004D0C5A">
      <w:pPr>
        <w:pStyle w:val="FootnoteText"/>
        <w:ind w:firstLine="0"/>
        <w:rPr>
          <w:rFonts w:ascii="Cambria" w:hAnsi="Cambria"/>
        </w:rPr>
      </w:pPr>
      <w:r w:rsidRPr="008E7A10">
        <w:rPr>
          <w:rStyle w:val="FootnoteReference"/>
          <w:rFonts w:ascii="Cambria" w:hAnsi="Cambria"/>
        </w:rPr>
        <w:footnoteRef/>
      </w:r>
      <w:r>
        <w:rPr>
          <w:rFonts w:ascii="Cambria" w:hAnsi="Cambria"/>
        </w:rPr>
        <w:t xml:space="preserve"> Two subsequent similar studies by Lane and colleagues </w:t>
      </w:r>
      <w:r>
        <w:rPr>
          <w:rFonts w:ascii="Cambria" w:hAnsi="Cambria"/>
          <w:noProof/>
        </w:rPr>
        <w:t>(Lane et al. 2010; Lane, Wellman, &amp; Evans 2012)</w:t>
      </w:r>
      <w:r>
        <w:rPr>
          <w:rFonts w:ascii="Cambria" w:hAnsi="Cambria"/>
        </w:rPr>
        <w:t xml:space="preserve"> also corroborated the similarity thesis.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0EB115" w14:textId="77777777" w:rsidR="000729B5" w:rsidRDefault="000729B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CA5F8E" w14:textId="5A1CB79F" w:rsidR="000729B5" w:rsidRDefault="000729B5">
    <w:pPr>
      <w:pStyle w:val="Header"/>
      <w:jc w:val="right"/>
    </w:pPr>
    <w:r w:rsidRPr="000729B5">
      <w:rPr>
        <w:rFonts w:ascii="Times New Roman" w:hAnsi="Times New Roman" w:cs="Times New Roman"/>
        <w:i/>
      </w:rPr>
      <w:t>Hodge and Sousa – Children’s attributions of beliefs to humans and God</w:t>
    </w:r>
    <w:r>
      <w:t xml:space="preserve"> </w:t>
    </w:r>
    <w:sdt>
      <w:sdtPr>
        <w:id w:val="1455446410"/>
        <w:docPartObj>
          <w:docPartGallery w:val="Page Numbers (Top of Page)"/>
          <w:docPartUnique/>
        </w:docPartObj>
      </w:sdtPr>
      <w:sdtEndPr>
        <w:rPr>
          <w:noProof/>
        </w:rPr>
      </w:sdtEndPr>
      <w:sdtContent>
        <w:r>
          <w:t xml:space="preserve">| </w:t>
        </w:r>
        <w:r>
          <w:fldChar w:fldCharType="begin"/>
        </w:r>
        <w:r>
          <w:instrText xml:space="preserve"> PAGE   \* MERGEFORMAT </w:instrText>
        </w:r>
        <w:r>
          <w:fldChar w:fldCharType="separate"/>
        </w:r>
        <w:r w:rsidR="006611A9">
          <w:rPr>
            <w:noProof/>
          </w:rPr>
          <w:t>2</w:t>
        </w:r>
        <w:r>
          <w:rPr>
            <w:noProof/>
          </w:rPr>
          <w:fldChar w:fldCharType="end"/>
        </w:r>
      </w:sdtContent>
    </w:sdt>
  </w:p>
  <w:p w14:paraId="5D1E07D7" w14:textId="77777777" w:rsidR="000729B5" w:rsidRDefault="000729B5">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57E968" w14:textId="3EAA36E9" w:rsidR="000729B5" w:rsidRDefault="000729B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6D5823B0"/>
    <w:lvl w:ilvl="0">
      <w:start w:val="1"/>
      <w:numFmt w:val="decimal"/>
      <w:pStyle w:val="ListNumber"/>
      <w:lvlText w:val="%1."/>
      <w:lvlJc w:val="left"/>
      <w:pPr>
        <w:tabs>
          <w:tab w:val="num" w:pos="1080"/>
        </w:tabs>
        <w:ind w:left="1080" w:hanging="360"/>
      </w:pPr>
      <w:rPr>
        <w:rFonts w:hint="default"/>
      </w:rPr>
    </w:lvl>
  </w:abstractNum>
  <w:abstractNum w:abstractNumId="1">
    <w:nsid w:val="FFFFFF89"/>
    <w:multiLevelType w:val="singleLevel"/>
    <w:tmpl w:val="1012024C"/>
    <w:lvl w:ilvl="0">
      <w:start w:val="1"/>
      <w:numFmt w:val="bullet"/>
      <w:pStyle w:val="ListBullet"/>
      <w:lvlText w:val=""/>
      <w:lvlJc w:val="left"/>
      <w:pPr>
        <w:tabs>
          <w:tab w:val="num" w:pos="1080"/>
        </w:tabs>
        <w:ind w:left="1080" w:hanging="360"/>
      </w:pPr>
      <w:rPr>
        <w:rFonts w:ascii="Symbol" w:hAnsi="Symbol" w:hint="default"/>
      </w:rPr>
    </w:lvl>
  </w:abstractNum>
  <w:abstractNum w:abstractNumId="2">
    <w:nsid w:val="5963636D"/>
    <w:multiLevelType w:val="hybridMultilevel"/>
    <w:tmpl w:val="47BEC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1"/>
  </w:num>
  <w:num w:numId="3">
    <w:abstractNumId w:val="0"/>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v9afx9o2fzdjewxs95p9vw9dra0sa5d2er&quot;&gt;Mitch Library&lt;record-ids&gt;&lt;item&gt;493&lt;/item&gt;&lt;item&gt;603&lt;/item&gt;&lt;item&gt;1262&lt;/item&gt;&lt;item&gt;1263&lt;/item&gt;&lt;item&gt;1264&lt;/item&gt;&lt;item&gt;1387&lt;/item&gt;&lt;item&gt;1405&lt;/item&gt;&lt;/record-ids&gt;&lt;/item&gt;&lt;/Libraries&gt;"/>
  </w:docVars>
  <w:rsids>
    <w:rsidRoot w:val="00971846"/>
    <w:rsid w:val="00001060"/>
    <w:rsid w:val="00003A3E"/>
    <w:rsid w:val="00004001"/>
    <w:rsid w:val="00005235"/>
    <w:rsid w:val="00007C8B"/>
    <w:rsid w:val="00011BCC"/>
    <w:rsid w:val="00014EE9"/>
    <w:rsid w:val="000219A6"/>
    <w:rsid w:val="00033007"/>
    <w:rsid w:val="00034049"/>
    <w:rsid w:val="000352C4"/>
    <w:rsid w:val="000355CD"/>
    <w:rsid w:val="0005093C"/>
    <w:rsid w:val="00063B72"/>
    <w:rsid w:val="000729B5"/>
    <w:rsid w:val="00075AF1"/>
    <w:rsid w:val="000807AF"/>
    <w:rsid w:val="000918B3"/>
    <w:rsid w:val="00092515"/>
    <w:rsid w:val="00092627"/>
    <w:rsid w:val="00092F64"/>
    <w:rsid w:val="000A6024"/>
    <w:rsid w:val="000A7795"/>
    <w:rsid w:val="000B14A6"/>
    <w:rsid w:val="000D05C6"/>
    <w:rsid w:val="000D1C78"/>
    <w:rsid w:val="000D7054"/>
    <w:rsid w:val="000D7327"/>
    <w:rsid w:val="000E7C8E"/>
    <w:rsid w:val="000F691E"/>
    <w:rsid w:val="000F771A"/>
    <w:rsid w:val="001179A3"/>
    <w:rsid w:val="00120FC9"/>
    <w:rsid w:val="00127492"/>
    <w:rsid w:val="001317DB"/>
    <w:rsid w:val="00137D26"/>
    <w:rsid w:val="001457FD"/>
    <w:rsid w:val="00164C1E"/>
    <w:rsid w:val="0016589C"/>
    <w:rsid w:val="001675B4"/>
    <w:rsid w:val="001715B0"/>
    <w:rsid w:val="0017770A"/>
    <w:rsid w:val="001876E3"/>
    <w:rsid w:val="00193B65"/>
    <w:rsid w:val="00193D9F"/>
    <w:rsid w:val="00194DEA"/>
    <w:rsid w:val="001A0865"/>
    <w:rsid w:val="001A31BA"/>
    <w:rsid w:val="001A680B"/>
    <w:rsid w:val="001A73E3"/>
    <w:rsid w:val="001B3D15"/>
    <w:rsid w:val="001B4538"/>
    <w:rsid w:val="001C1169"/>
    <w:rsid w:val="001D26BA"/>
    <w:rsid w:val="001D5FF5"/>
    <w:rsid w:val="001D6E68"/>
    <w:rsid w:val="001E20E3"/>
    <w:rsid w:val="002001F4"/>
    <w:rsid w:val="00203937"/>
    <w:rsid w:val="00213DCD"/>
    <w:rsid w:val="00214684"/>
    <w:rsid w:val="0021482B"/>
    <w:rsid w:val="00222786"/>
    <w:rsid w:val="00227633"/>
    <w:rsid w:val="002328E4"/>
    <w:rsid w:val="00236BAA"/>
    <w:rsid w:val="00241E8F"/>
    <w:rsid w:val="002445B2"/>
    <w:rsid w:val="002477A3"/>
    <w:rsid w:val="002509DA"/>
    <w:rsid w:val="002724F3"/>
    <w:rsid w:val="00285D8E"/>
    <w:rsid w:val="00285E40"/>
    <w:rsid w:val="0029554C"/>
    <w:rsid w:val="002A06ED"/>
    <w:rsid w:val="002A3CC1"/>
    <w:rsid w:val="002B36E8"/>
    <w:rsid w:val="002C308E"/>
    <w:rsid w:val="002C7F9D"/>
    <w:rsid w:val="002E0894"/>
    <w:rsid w:val="002E33F5"/>
    <w:rsid w:val="002F4B07"/>
    <w:rsid w:val="003000BE"/>
    <w:rsid w:val="0030046B"/>
    <w:rsid w:val="0030161B"/>
    <w:rsid w:val="003057F4"/>
    <w:rsid w:val="00305879"/>
    <w:rsid w:val="00307B7A"/>
    <w:rsid w:val="00315637"/>
    <w:rsid w:val="00315E6C"/>
    <w:rsid w:val="00327413"/>
    <w:rsid w:val="00327432"/>
    <w:rsid w:val="00327BB9"/>
    <w:rsid w:val="00350299"/>
    <w:rsid w:val="00350BF5"/>
    <w:rsid w:val="00352013"/>
    <w:rsid w:val="00363E66"/>
    <w:rsid w:val="0037741F"/>
    <w:rsid w:val="003930AE"/>
    <w:rsid w:val="00393AA3"/>
    <w:rsid w:val="003949D7"/>
    <w:rsid w:val="003A1F25"/>
    <w:rsid w:val="003A2BA1"/>
    <w:rsid w:val="003B0AB3"/>
    <w:rsid w:val="003B1273"/>
    <w:rsid w:val="003B28E2"/>
    <w:rsid w:val="003B7A28"/>
    <w:rsid w:val="003B7F23"/>
    <w:rsid w:val="003C606D"/>
    <w:rsid w:val="003D31E7"/>
    <w:rsid w:val="003D374D"/>
    <w:rsid w:val="003D6E53"/>
    <w:rsid w:val="003D774A"/>
    <w:rsid w:val="00403442"/>
    <w:rsid w:val="0041273E"/>
    <w:rsid w:val="004200C9"/>
    <w:rsid w:val="0042624E"/>
    <w:rsid w:val="004335DE"/>
    <w:rsid w:val="00444CE1"/>
    <w:rsid w:val="00466CC1"/>
    <w:rsid w:val="0048269F"/>
    <w:rsid w:val="00486132"/>
    <w:rsid w:val="0049278A"/>
    <w:rsid w:val="0049509D"/>
    <w:rsid w:val="004A1E6F"/>
    <w:rsid w:val="004C3F73"/>
    <w:rsid w:val="004D0C5A"/>
    <w:rsid w:val="004D4A24"/>
    <w:rsid w:val="004E410D"/>
    <w:rsid w:val="004E51CB"/>
    <w:rsid w:val="004E7E47"/>
    <w:rsid w:val="004F0A68"/>
    <w:rsid w:val="004F1811"/>
    <w:rsid w:val="004F3D15"/>
    <w:rsid w:val="00504B20"/>
    <w:rsid w:val="00511CDF"/>
    <w:rsid w:val="00516129"/>
    <w:rsid w:val="00531263"/>
    <w:rsid w:val="00533490"/>
    <w:rsid w:val="00534936"/>
    <w:rsid w:val="00540419"/>
    <w:rsid w:val="005511CC"/>
    <w:rsid w:val="0055257E"/>
    <w:rsid w:val="00555077"/>
    <w:rsid w:val="00557AA8"/>
    <w:rsid w:val="00557ED1"/>
    <w:rsid w:val="00575029"/>
    <w:rsid w:val="00582B64"/>
    <w:rsid w:val="0058574A"/>
    <w:rsid w:val="005A22EB"/>
    <w:rsid w:val="005A3354"/>
    <w:rsid w:val="005A4663"/>
    <w:rsid w:val="005C03AE"/>
    <w:rsid w:val="005C26D7"/>
    <w:rsid w:val="005C4C52"/>
    <w:rsid w:val="005C6F5C"/>
    <w:rsid w:val="005D1293"/>
    <w:rsid w:val="005E3291"/>
    <w:rsid w:val="00601E4B"/>
    <w:rsid w:val="00602AA9"/>
    <w:rsid w:val="0060678C"/>
    <w:rsid w:val="006244D6"/>
    <w:rsid w:val="00637868"/>
    <w:rsid w:val="00643A81"/>
    <w:rsid w:val="0064408D"/>
    <w:rsid w:val="00647292"/>
    <w:rsid w:val="006603EB"/>
    <w:rsid w:val="00660BCF"/>
    <w:rsid w:val="006611A9"/>
    <w:rsid w:val="00664B6D"/>
    <w:rsid w:val="00666A2B"/>
    <w:rsid w:val="00677E76"/>
    <w:rsid w:val="00685B0F"/>
    <w:rsid w:val="00686DCB"/>
    <w:rsid w:val="00691DDE"/>
    <w:rsid w:val="00697DD0"/>
    <w:rsid w:val="006A0739"/>
    <w:rsid w:val="006A2A21"/>
    <w:rsid w:val="006A45F2"/>
    <w:rsid w:val="006A715D"/>
    <w:rsid w:val="006B0C14"/>
    <w:rsid w:val="006B1CE9"/>
    <w:rsid w:val="006F04B3"/>
    <w:rsid w:val="006F0640"/>
    <w:rsid w:val="006F3D68"/>
    <w:rsid w:val="006F7376"/>
    <w:rsid w:val="006F7FCA"/>
    <w:rsid w:val="007031CD"/>
    <w:rsid w:val="00704201"/>
    <w:rsid w:val="0071584A"/>
    <w:rsid w:val="00720C05"/>
    <w:rsid w:val="007239CC"/>
    <w:rsid w:val="00723B59"/>
    <w:rsid w:val="0073051F"/>
    <w:rsid w:val="00752FC6"/>
    <w:rsid w:val="00753589"/>
    <w:rsid w:val="0075573E"/>
    <w:rsid w:val="007561A7"/>
    <w:rsid w:val="0077376E"/>
    <w:rsid w:val="00774D57"/>
    <w:rsid w:val="007767E5"/>
    <w:rsid w:val="00780F19"/>
    <w:rsid w:val="00781E68"/>
    <w:rsid w:val="007845A2"/>
    <w:rsid w:val="00787AFA"/>
    <w:rsid w:val="00792797"/>
    <w:rsid w:val="007971B8"/>
    <w:rsid w:val="007974FE"/>
    <w:rsid w:val="007A49E9"/>
    <w:rsid w:val="007A7958"/>
    <w:rsid w:val="007B6C3C"/>
    <w:rsid w:val="007B7EA4"/>
    <w:rsid w:val="007C561F"/>
    <w:rsid w:val="007D09F5"/>
    <w:rsid w:val="007E35D8"/>
    <w:rsid w:val="007E5BD7"/>
    <w:rsid w:val="00805E71"/>
    <w:rsid w:val="008141A6"/>
    <w:rsid w:val="008143DA"/>
    <w:rsid w:val="008156D6"/>
    <w:rsid w:val="00823299"/>
    <w:rsid w:val="00830B3F"/>
    <w:rsid w:val="00834A57"/>
    <w:rsid w:val="00836FBC"/>
    <w:rsid w:val="008462F8"/>
    <w:rsid w:val="00855C15"/>
    <w:rsid w:val="008628B4"/>
    <w:rsid w:val="00865ABF"/>
    <w:rsid w:val="008679D4"/>
    <w:rsid w:val="00873F64"/>
    <w:rsid w:val="00881DE8"/>
    <w:rsid w:val="008850C2"/>
    <w:rsid w:val="0088571A"/>
    <w:rsid w:val="00886434"/>
    <w:rsid w:val="008867F3"/>
    <w:rsid w:val="008946B6"/>
    <w:rsid w:val="008A3615"/>
    <w:rsid w:val="008A3DD7"/>
    <w:rsid w:val="008A638D"/>
    <w:rsid w:val="008B1709"/>
    <w:rsid w:val="008B5C42"/>
    <w:rsid w:val="008C13C8"/>
    <w:rsid w:val="008C344B"/>
    <w:rsid w:val="008D35CF"/>
    <w:rsid w:val="008D49B3"/>
    <w:rsid w:val="008D6C36"/>
    <w:rsid w:val="008E01E1"/>
    <w:rsid w:val="008E7A10"/>
    <w:rsid w:val="008E7A45"/>
    <w:rsid w:val="008F2B3E"/>
    <w:rsid w:val="008F637D"/>
    <w:rsid w:val="00902E48"/>
    <w:rsid w:val="00910EFE"/>
    <w:rsid w:val="0091171F"/>
    <w:rsid w:val="00922132"/>
    <w:rsid w:val="00922786"/>
    <w:rsid w:val="00923C21"/>
    <w:rsid w:val="009254CA"/>
    <w:rsid w:val="00930EF7"/>
    <w:rsid w:val="00931400"/>
    <w:rsid w:val="00935D09"/>
    <w:rsid w:val="0095120E"/>
    <w:rsid w:val="0095629D"/>
    <w:rsid w:val="00961364"/>
    <w:rsid w:val="00963C78"/>
    <w:rsid w:val="00964623"/>
    <w:rsid w:val="00967814"/>
    <w:rsid w:val="00971846"/>
    <w:rsid w:val="009A59DD"/>
    <w:rsid w:val="009A6200"/>
    <w:rsid w:val="009A6BE5"/>
    <w:rsid w:val="009C3162"/>
    <w:rsid w:val="009D2F62"/>
    <w:rsid w:val="009D42AA"/>
    <w:rsid w:val="009E1440"/>
    <w:rsid w:val="009E6FAC"/>
    <w:rsid w:val="009E73F7"/>
    <w:rsid w:val="00A02458"/>
    <w:rsid w:val="00A0690F"/>
    <w:rsid w:val="00A10164"/>
    <w:rsid w:val="00A16370"/>
    <w:rsid w:val="00A25BE4"/>
    <w:rsid w:val="00A26EF2"/>
    <w:rsid w:val="00A40F9D"/>
    <w:rsid w:val="00A41269"/>
    <w:rsid w:val="00A47407"/>
    <w:rsid w:val="00A502E7"/>
    <w:rsid w:val="00A652A6"/>
    <w:rsid w:val="00A7730E"/>
    <w:rsid w:val="00A85F16"/>
    <w:rsid w:val="00A8734A"/>
    <w:rsid w:val="00A978BF"/>
    <w:rsid w:val="00AA1DC4"/>
    <w:rsid w:val="00AB2D18"/>
    <w:rsid w:val="00AB510E"/>
    <w:rsid w:val="00AB5EC5"/>
    <w:rsid w:val="00AB6A28"/>
    <w:rsid w:val="00AC19B9"/>
    <w:rsid w:val="00AD4DE2"/>
    <w:rsid w:val="00AD6FAE"/>
    <w:rsid w:val="00AE65F1"/>
    <w:rsid w:val="00AF5CE3"/>
    <w:rsid w:val="00B014E3"/>
    <w:rsid w:val="00B0195D"/>
    <w:rsid w:val="00B104D0"/>
    <w:rsid w:val="00B13CF7"/>
    <w:rsid w:val="00B14029"/>
    <w:rsid w:val="00B27129"/>
    <w:rsid w:val="00B539F6"/>
    <w:rsid w:val="00B55EE2"/>
    <w:rsid w:val="00B65E2B"/>
    <w:rsid w:val="00B80DAB"/>
    <w:rsid w:val="00B81FA8"/>
    <w:rsid w:val="00B85E74"/>
    <w:rsid w:val="00B90404"/>
    <w:rsid w:val="00B93B51"/>
    <w:rsid w:val="00B96A70"/>
    <w:rsid w:val="00BB6B30"/>
    <w:rsid w:val="00BC075C"/>
    <w:rsid w:val="00BE32AB"/>
    <w:rsid w:val="00BE6184"/>
    <w:rsid w:val="00BF3308"/>
    <w:rsid w:val="00C05581"/>
    <w:rsid w:val="00C07353"/>
    <w:rsid w:val="00C2126A"/>
    <w:rsid w:val="00C22A57"/>
    <w:rsid w:val="00C331AF"/>
    <w:rsid w:val="00C42255"/>
    <w:rsid w:val="00C54209"/>
    <w:rsid w:val="00C64404"/>
    <w:rsid w:val="00C70FA9"/>
    <w:rsid w:val="00C71A4E"/>
    <w:rsid w:val="00C7453B"/>
    <w:rsid w:val="00C8271B"/>
    <w:rsid w:val="00C9166B"/>
    <w:rsid w:val="00CC2276"/>
    <w:rsid w:val="00CD04AE"/>
    <w:rsid w:val="00CE6931"/>
    <w:rsid w:val="00CE7D59"/>
    <w:rsid w:val="00CF17DB"/>
    <w:rsid w:val="00D0110E"/>
    <w:rsid w:val="00D069CE"/>
    <w:rsid w:val="00D114C3"/>
    <w:rsid w:val="00D241D3"/>
    <w:rsid w:val="00D31F16"/>
    <w:rsid w:val="00D365FE"/>
    <w:rsid w:val="00D50383"/>
    <w:rsid w:val="00D54AF4"/>
    <w:rsid w:val="00D5641E"/>
    <w:rsid w:val="00D62D0E"/>
    <w:rsid w:val="00D644AD"/>
    <w:rsid w:val="00D71077"/>
    <w:rsid w:val="00D73BC8"/>
    <w:rsid w:val="00D86125"/>
    <w:rsid w:val="00D8689C"/>
    <w:rsid w:val="00DA0E31"/>
    <w:rsid w:val="00DA41C4"/>
    <w:rsid w:val="00DB23BF"/>
    <w:rsid w:val="00DB50D9"/>
    <w:rsid w:val="00DC0863"/>
    <w:rsid w:val="00DC3248"/>
    <w:rsid w:val="00DC6A28"/>
    <w:rsid w:val="00DC6C0B"/>
    <w:rsid w:val="00DD0FCE"/>
    <w:rsid w:val="00DD551E"/>
    <w:rsid w:val="00DD7378"/>
    <w:rsid w:val="00DE1C3D"/>
    <w:rsid w:val="00DE394D"/>
    <w:rsid w:val="00DE3DF7"/>
    <w:rsid w:val="00DF25C9"/>
    <w:rsid w:val="00E045F5"/>
    <w:rsid w:val="00E061B9"/>
    <w:rsid w:val="00E07056"/>
    <w:rsid w:val="00E10050"/>
    <w:rsid w:val="00E143BB"/>
    <w:rsid w:val="00E14975"/>
    <w:rsid w:val="00E24BEC"/>
    <w:rsid w:val="00E26EC2"/>
    <w:rsid w:val="00E36EFE"/>
    <w:rsid w:val="00E44625"/>
    <w:rsid w:val="00E507A1"/>
    <w:rsid w:val="00E54BDB"/>
    <w:rsid w:val="00E60A21"/>
    <w:rsid w:val="00E632A2"/>
    <w:rsid w:val="00E65D76"/>
    <w:rsid w:val="00E67E21"/>
    <w:rsid w:val="00E70408"/>
    <w:rsid w:val="00E7308E"/>
    <w:rsid w:val="00E747BF"/>
    <w:rsid w:val="00E753BC"/>
    <w:rsid w:val="00E82E72"/>
    <w:rsid w:val="00E83A1F"/>
    <w:rsid w:val="00E95061"/>
    <w:rsid w:val="00EA30B6"/>
    <w:rsid w:val="00EA34FF"/>
    <w:rsid w:val="00EA665E"/>
    <w:rsid w:val="00EB18AB"/>
    <w:rsid w:val="00EB5070"/>
    <w:rsid w:val="00EB5D97"/>
    <w:rsid w:val="00EC1F44"/>
    <w:rsid w:val="00EC25DD"/>
    <w:rsid w:val="00ED4E6C"/>
    <w:rsid w:val="00ED66B3"/>
    <w:rsid w:val="00ED7751"/>
    <w:rsid w:val="00EE1912"/>
    <w:rsid w:val="00F07325"/>
    <w:rsid w:val="00F15D3D"/>
    <w:rsid w:val="00F16284"/>
    <w:rsid w:val="00F17EAC"/>
    <w:rsid w:val="00F2057E"/>
    <w:rsid w:val="00F2768B"/>
    <w:rsid w:val="00F45329"/>
    <w:rsid w:val="00F610A2"/>
    <w:rsid w:val="00F70C04"/>
    <w:rsid w:val="00F7152D"/>
    <w:rsid w:val="00F811FA"/>
    <w:rsid w:val="00F917F5"/>
    <w:rsid w:val="00F961D3"/>
    <w:rsid w:val="00FA2115"/>
    <w:rsid w:val="00FB2949"/>
    <w:rsid w:val="00FC16E1"/>
    <w:rsid w:val="00FD4601"/>
    <w:rsid w:val="00FE1DE2"/>
    <w:rsid w:val="00FF0D08"/>
    <w:rsid w:val="00FF39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B5B14"/>
  <w15:chartTrackingRefBased/>
  <w15:docId w15:val="{38620852-9EDB-485E-8B70-D8D4690BC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pPr>
        <w:spacing w:line="480" w:lineRule="auto"/>
        <w:ind w:firstLine="720"/>
      </w:pPr>
    </w:pPrDefault>
  </w:docDefaults>
  <w:latentStyles w:defLockedState="0" w:defUIPriority="99" w:defSemiHidden="0" w:defUnhideWhenUsed="0" w:defQFormat="0" w:count="382">
    <w:lsdException w:name="Normal" w:uiPriority="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B3D15"/>
    <w:rPr>
      <w:kern w:val="24"/>
    </w:rPr>
  </w:style>
  <w:style w:type="paragraph" w:styleId="Heading1">
    <w:name w:val="heading 1"/>
    <w:basedOn w:val="Normal"/>
    <w:next w:val="Normal"/>
    <w:link w:val="Heading1Char"/>
    <w:uiPriority w:val="4"/>
    <w:qFormat/>
    <w:rsid w:val="001B3D15"/>
    <w:pPr>
      <w:keepNext/>
      <w:keepLines/>
      <w:ind w:firstLine="0"/>
      <w:jc w:val="center"/>
      <w:outlineLvl w:val="0"/>
    </w:pPr>
    <w:rPr>
      <w:rFonts w:asciiTheme="majorHAnsi" w:eastAsiaTheme="majorEastAsia" w:hAnsiTheme="majorHAnsi" w:cstheme="majorBidi"/>
      <w:b/>
      <w:bCs/>
    </w:rPr>
  </w:style>
  <w:style w:type="paragraph" w:styleId="Heading2">
    <w:name w:val="heading 2"/>
    <w:basedOn w:val="Normal"/>
    <w:next w:val="Normal"/>
    <w:link w:val="Heading2Char"/>
    <w:uiPriority w:val="4"/>
    <w:unhideWhenUsed/>
    <w:qFormat/>
    <w:rsid w:val="001B3D15"/>
    <w:pPr>
      <w:keepNext/>
      <w:keepLines/>
      <w:ind w:firstLine="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4"/>
    <w:unhideWhenUsed/>
    <w:qFormat/>
    <w:rsid w:val="001B3D15"/>
    <w:pPr>
      <w:keepNext/>
      <w:keepLines/>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4"/>
    <w:unhideWhenUsed/>
    <w:qFormat/>
    <w:rsid w:val="001B3D15"/>
    <w:pPr>
      <w:keepNext/>
      <w:keepLines/>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4"/>
    <w:semiHidden/>
    <w:unhideWhenUsed/>
    <w:qFormat/>
    <w:rsid w:val="001B3D15"/>
    <w:pPr>
      <w:keepNext/>
      <w:keepLines/>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qFormat/>
    <w:rsid w:val="001B3D15"/>
    <w:pPr>
      <w:keepNext/>
      <w:keepLines/>
      <w:spacing w:before="40"/>
      <w:ind w:firstLine="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qFormat/>
    <w:rsid w:val="001B3D15"/>
    <w:pPr>
      <w:keepNext/>
      <w:keepLines/>
      <w:spacing w:before="40"/>
      <w:ind w:firstLine="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qFormat/>
    <w:rsid w:val="001B3D15"/>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1B3D15"/>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4"/>
    <w:rsid w:val="001B3D15"/>
    <w:rPr>
      <w:rFonts w:asciiTheme="majorHAnsi" w:eastAsiaTheme="majorEastAsia" w:hAnsiTheme="majorHAnsi" w:cstheme="majorBidi"/>
      <w:b/>
      <w:bCs/>
      <w:kern w:val="24"/>
    </w:rPr>
  </w:style>
  <w:style w:type="character" w:customStyle="1" w:styleId="Heading2Char">
    <w:name w:val="Heading 2 Char"/>
    <w:basedOn w:val="DefaultParagraphFont"/>
    <w:link w:val="Heading2"/>
    <w:uiPriority w:val="4"/>
    <w:rsid w:val="001B3D15"/>
    <w:rPr>
      <w:rFonts w:asciiTheme="majorHAnsi" w:eastAsiaTheme="majorEastAsia" w:hAnsiTheme="majorHAnsi" w:cstheme="majorBidi"/>
      <w:b/>
      <w:bCs/>
      <w:kern w:val="24"/>
    </w:rPr>
  </w:style>
  <w:style w:type="character" w:customStyle="1" w:styleId="Heading3Char">
    <w:name w:val="Heading 3 Char"/>
    <w:basedOn w:val="DefaultParagraphFont"/>
    <w:link w:val="Heading3"/>
    <w:uiPriority w:val="4"/>
    <w:rsid w:val="001B3D15"/>
    <w:rPr>
      <w:rFonts w:asciiTheme="majorHAnsi" w:eastAsiaTheme="majorEastAsia" w:hAnsiTheme="majorHAnsi" w:cstheme="majorBidi"/>
      <w:b/>
      <w:bCs/>
      <w:kern w:val="24"/>
    </w:rPr>
  </w:style>
  <w:style w:type="character" w:customStyle="1" w:styleId="Heading4Char">
    <w:name w:val="Heading 4 Char"/>
    <w:basedOn w:val="DefaultParagraphFont"/>
    <w:link w:val="Heading4"/>
    <w:uiPriority w:val="4"/>
    <w:rsid w:val="001B3D15"/>
    <w:rPr>
      <w:rFonts w:asciiTheme="majorHAnsi" w:eastAsiaTheme="majorEastAsia" w:hAnsiTheme="majorHAnsi" w:cstheme="majorBidi"/>
      <w:b/>
      <w:bCs/>
      <w:i/>
      <w:iCs/>
      <w:kern w:val="24"/>
    </w:rPr>
  </w:style>
  <w:style w:type="paragraph" w:customStyle="1" w:styleId="SectionTitle">
    <w:name w:val="Section Title"/>
    <w:basedOn w:val="Normal"/>
    <w:next w:val="Normal"/>
    <w:uiPriority w:val="2"/>
    <w:qFormat/>
    <w:rsid w:val="001B3D15"/>
    <w:pPr>
      <w:pageBreakBefore/>
      <w:ind w:firstLine="0"/>
      <w:jc w:val="center"/>
      <w:outlineLvl w:val="0"/>
    </w:pPr>
    <w:rPr>
      <w:rFonts w:asciiTheme="majorHAnsi" w:eastAsiaTheme="majorEastAsia" w:hAnsiTheme="majorHAnsi" w:cstheme="majorBidi"/>
    </w:rPr>
  </w:style>
  <w:style w:type="paragraph" w:customStyle="1" w:styleId="Title2">
    <w:name w:val="Title 2"/>
    <w:basedOn w:val="Normal"/>
    <w:uiPriority w:val="1"/>
    <w:qFormat/>
    <w:rsid w:val="001B3D15"/>
    <w:pPr>
      <w:ind w:firstLine="0"/>
      <w:jc w:val="center"/>
    </w:pPr>
  </w:style>
  <w:style w:type="paragraph" w:customStyle="1" w:styleId="TableFigure">
    <w:name w:val="Table/Figure"/>
    <w:basedOn w:val="Normal"/>
    <w:uiPriority w:val="4"/>
    <w:qFormat/>
    <w:rsid w:val="001B3D15"/>
    <w:pPr>
      <w:spacing w:before="240"/>
      <w:ind w:firstLine="0"/>
      <w:contextualSpacing/>
    </w:pPr>
  </w:style>
  <w:style w:type="character" w:customStyle="1" w:styleId="Heading5Char">
    <w:name w:val="Heading 5 Char"/>
    <w:basedOn w:val="DefaultParagraphFont"/>
    <w:link w:val="Heading5"/>
    <w:uiPriority w:val="4"/>
    <w:semiHidden/>
    <w:rsid w:val="001B3D15"/>
    <w:rPr>
      <w:rFonts w:asciiTheme="majorHAnsi" w:eastAsiaTheme="majorEastAsia" w:hAnsiTheme="majorHAnsi" w:cstheme="majorBidi"/>
      <w:i/>
      <w:iCs/>
      <w:kern w:val="24"/>
    </w:rPr>
  </w:style>
  <w:style w:type="character" w:customStyle="1" w:styleId="Heading6Char">
    <w:name w:val="Heading 6 Char"/>
    <w:basedOn w:val="DefaultParagraphFont"/>
    <w:link w:val="Heading6"/>
    <w:uiPriority w:val="9"/>
    <w:semiHidden/>
    <w:rsid w:val="001B3D15"/>
    <w:rPr>
      <w:rFonts w:asciiTheme="majorHAnsi" w:eastAsiaTheme="majorEastAsia" w:hAnsiTheme="majorHAnsi" w:cstheme="majorBidi"/>
      <w:color w:val="1F3763" w:themeColor="accent1" w:themeShade="7F"/>
      <w:kern w:val="24"/>
    </w:rPr>
  </w:style>
  <w:style w:type="character" w:customStyle="1" w:styleId="Heading7Char">
    <w:name w:val="Heading 7 Char"/>
    <w:basedOn w:val="DefaultParagraphFont"/>
    <w:link w:val="Heading7"/>
    <w:uiPriority w:val="9"/>
    <w:semiHidden/>
    <w:rsid w:val="001B3D15"/>
    <w:rPr>
      <w:rFonts w:asciiTheme="majorHAnsi" w:eastAsiaTheme="majorEastAsia" w:hAnsiTheme="majorHAnsi" w:cstheme="majorBidi"/>
      <w:i/>
      <w:iCs/>
      <w:color w:val="1F3763" w:themeColor="accent1" w:themeShade="7F"/>
      <w:kern w:val="24"/>
    </w:rPr>
  </w:style>
  <w:style w:type="character" w:customStyle="1" w:styleId="Heading8Char">
    <w:name w:val="Heading 8 Char"/>
    <w:basedOn w:val="DefaultParagraphFont"/>
    <w:link w:val="Heading8"/>
    <w:uiPriority w:val="9"/>
    <w:semiHidden/>
    <w:rsid w:val="001B3D15"/>
    <w:rPr>
      <w:rFonts w:asciiTheme="majorHAnsi" w:eastAsiaTheme="majorEastAsia" w:hAnsiTheme="majorHAnsi" w:cstheme="majorBidi"/>
      <w:color w:val="272727" w:themeColor="text1" w:themeTint="D8"/>
      <w:kern w:val="24"/>
      <w:sz w:val="21"/>
      <w:szCs w:val="21"/>
    </w:rPr>
  </w:style>
  <w:style w:type="character" w:customStyle="1" w:styleId="Heading9Char">
    <w:name w:val="Heading 9 Char"/>
    <w:basedOn w:val="DefaultParagraphFont"/>
    <w:link w:val="Heading9"/>
    <w:uiPriority w:val="9"/>
    <w:semiHidden/>
    <w:rsid w:val="001B3D15"/>
    <w:rPr>
      <w:rFonts w:asciiTheme="majorHAnsi" w:eastAsiaTheme="majorEastAsia" w:hAnsiTheme="majorHAnsi" w:cstheme="majorBidi"/>
      <w:i/>
      <w:iCs/>
      <w:color w:val="272727" w:themeColor="text1" w:themeTint="D8"/>
      <w:kern w:val="24"/>
      <w:sz w:val="21"/>
      <w:szCs w:val="21"/>
    </w:rPr>
  </w:style>
  <w:style w:type="paragraph" w:styleId="Header">
    <w:name w:val="header"/>
    <w:basedOn w:val="Normal"/>
    <w:link w:val="HeaderChar"/>
    <w:uiPriority w:val="99"/>
    <w:unhideWhenUsed/>
    <w:qFormat/>
    <w:rsid w:val="001B3D15"/>
    <w:pPr>
      <w:spacing w:line="240" w:lineRule="auto"/>
      <w:ind w:firstLine="0"/>
    </w:pPr>
  </w:style>
  <w:style w:type="character" w:customStyle="1" w:styleId="HeaderChar">
    <w:name w:val="Header Char"/>
    <w:basedOn w:val="DefaultParagraphFont"/>
    <w:link w:val="Header"/>
    <w:uiPriority w:val="99"/>
    <w:rsid w:val="001B3D15"/>
    <w:rPr>
      <w:kern w:val="24"/>
    </w:rPr>
  </w:style>
  <w:style w:type="paragraph" w:styleId="Caption">
    <w:name w:val="caption"/>
    <w:basedOn w:val="Normal"/>
    <w:next w:val="Normal"/>
    <w:uiPriority w:val="35"/>
    <w:semiHidden/>
    <w:unhideWhenUsed/>
    <w:qFormat/>
    <w:rsid w:val="001B3D15"/>
    <w:pPr>
      <w:spacing w:after="200" w:line="240" w:lineRule="auto"/>
      <w:ind w:firstLine="0"/>
    </w:pPr>
    <w:rPr>
      <w:i/>
      <w:iCs/>
      <w:color w:val="44546A" w:themeColor="text2"/>
      <w:sz w:val="18"/>
      <w:szCs w:val="18"/>
    </w:rPr>
  </w:style>
  <w:style w:type="character" w:styleId="FootnoteReference">
    <w:name w:val="footnote reference"/>
    <w:basedOn w:val="DefaultParagraphFont"/>
    <w:unhideWhenUsed/>
    <w:qFormat/>
    <w:rsid w:val="001B3D15"/>
    <w:rPr>
      <w:vertAlign w:val="superscript"/>
    </w:rPr>
  </w:style>
  <w:style w:type="paragraph" w:styleId="ListBullet">
    <w:name w:val="List Bullet"/>
    <w:basedOn w:val="Normal"/>
    <w:uiPriority w:val="9"/>
    <w:semiHidden/>
    <w:unhideWhenUsed/>
    <w:qFormat/>
    <w:rsid w:val="001B3D15"/>
    <w:pPr>
      <w:numPr>
        <w:numId w:val="2"/>
      </w:numPr>
      <w:contextualSpacing/>
    </w:pPr>
  </w:style>
  <w:style w:type="paragraph" w:styleId="ListNumber">
    <w:name w:val="List Number"/>
    <w:basedOn w:val="Normal"/>
    <w:uiPriority w:val="9"/>
    <w:semiHidden/>
    <w:unhideWhenUsed/>
    <w:qFormat/>
    <w:rsid w:val="001B3D15"/>
    <w:pPr>
      <w:numPr>
        <w:numId w:val="4"/>
      </w:numPr>
      <w:contextualSpacing/>
    </w:pPr>
  </w:style>
  <w:style w:type="paragraph" w:styleId="Title">
    <w:name w:val="Title"/>
    <w:basedOn w:val="Normal"/>
    <w:next w:val="Normal"/>
    <w:link w:val="TitleChar"/>
    <w:uiPriority w:val="1"/>
    <w:qFormat/>
    <w:rsid w:val="001B3D15"/>
    <w:pPr>
      <w:spacing w:before="2400"/>
      <w:ind w:firstLine="0"/>
      <w:contextualSpacing/>
      <w:jc w:val="center"/>
    </w:pPr>
    <w:rPr>
      <w:rFonts w:asciiTheme="majorHAnsi" w:eastAsiaTheme="majorEastAsia" w:hAnsiTheme="majorHAnsi" w:cstheme="majorBidi"/>
    </w:rPr>
  </w:style>
  <w:style w:type="character" w:customStyle="1" w:styleId="TitleChar">
    <w:name w:val="Title Char"/>
    <w:basedOn w:val="DefaultParagraphFont"/>
    <w:link w:val="Title"/>
    <w:uiPriority w:val="1"/>
    <w:rsid w:val="001B3D15"/>
    <w:rPr>
      <w:rFonts w:asciiTheme="majorHAnsi" w:eastAsiaTheme="majorEastAsia" w:hAnsiTheme="majorHAnsi" w:cstheme="majorBidi"/>
      <w:kern w:val="24"/>
    </w:rPr>
  </w:style>
  <w:style w:type="character" w:styleId="Strong">
    <w:name w:val="Strong"/>
    <w:basedOn w:val="DefaultParagraphFont"/>
    <w:uiPriority w:val="22"/>
    <w:unhideWhenUsed/>
    <w:qFormat/>
    <w:rsid w:val="001B3D15"/>
    <w:rPr>
      <w:b w:val="0"/>
      <w:bCs w:val="0"/>
      <w:caps/>
      <w:smallCaps w:val="0"/>
    </w:rPr>
  </w:style>
  <w:style w:type="character" w:styleId="Emphasis">
    <w:name w:val="Emphasis"/>
    <w:basedOn w:val="DefaultParagraphFont"/>
    <w:uiPriority w:val="20"/>
    <w:unhideWhenUsed/>
    <w:qFormat/>
    <w:rsid w:val="001B3D15"/>
    <w:rPr>
      <w:i/>
      <w:iCs/>
    </w:rPr>
  </w:style>
  <w:style w:type="paragraph" w:styleId="NoSpacing">
    <w:name w:val="No Spacing"/>
    <w:aliases w:val="No Indent"/>
    <w:uiPriority w:val="2"/>
    <w:qFormat/>
    <w:rsid w:val="001B3D15"/>
    <w:pPr>
      <w:ind w:firstLine="0"/>
    </w:pPr>
  </w:style>
  <w:style w:type="paragraph" w:styleId="ListParagraph">
    <w:name w:val="List Paragraph"/>
    <w:basedOn w:val="Normal"/>
    <w:uiPriority w:val="34"/>
    <w:unhideWhenUsed/>
    <w:qFormat/>
    <w:rsid w:val="001B3D15"/>
    <w:pPr>
      <w:ind w:left="720" w:firstLine="0"/>
      <w:contextualSpacing/>
    </w:pPr>
  </w:style>
  <w:style w:type="paragraph" w:styleId="Quote">
    <w:name w:val="Quote"/>
    <w:basedOn w:val="Normal"/>
    <w:next w:val="Normal"/>
    <w:link w:val="QuoteChar"/>
    <w:uiPriority w:val="29"/>
    <w:unhideWhenUsed/>
    <w:qFormat/>
    <w:rsid w:val="001B3D15"/>
    <w:pPr>
      <w:spacing w:before="200" w:after="160"/>
      <w:ind w:left="864" w:right="864" w:firstLine="0"/>
      <w:jc w:val="center"/>
    </w:pPr>
    <w:rPr>
      <w:i/>
      <w:iCs/>
      <w:color w:val="404040" w:themeColor="text1" w:themeTint="BF"/>
    </w:rPr>
  </w:style>
  <w:style w:type="character" w:customStyle="1" w:styleId="QuoteChar">
    <w:name w:val="Quote Char"/>
    <w:basedOn w:val="DefaultParagraphFont"/>
    <w:link w:val="Quote"/>
    <w:uiPriority w:val="29"/>
    <w:rsid w:val="001B3D15"/>
    <w:rPr>
      <w:i/>
      <w:iCs/>
      <w:color w:val="404040" w:themeColor="text1" w:themeTint="BF"/>
      <w:kern w:val="24"/>
    </w:rPr>
  </w:style>
  <w:style w:type="paragraph" w:styleId="IntenseQuote">
    <w:name w:val="Intense Quote"/>
    <w:basedOn w:val="Normal"/>
    <w:next w:val="Normal"/>
    <w:link w:val="IntenseQuoteChar"/>
    <w:uiPriority w:val="30"/>
    <w:unhideWhenUsed/>
    <w:qFormat/>
    <w:rsid w:val="001B3D15"/>
    <w:pPr>
      <w:pBdr>
        <w:top w:val="single" w:sz="4" w:space="10" w:color="4472C4" w:themeColor="accent1"/>
        <w:bottom w:val="single" w:sz="4" w:space="10" w:color="4472C4" w:themeColor="accent1"/>
      </w:pBdr>
      <w:spacing w:before="360" w:after="360"/>
      <w:ind w:left="864" w:right="864" w:firstLine="0"/>
      <w:jc w:val="center"/>
    </w:pPr>
    <w:rPr>
      <w:i/>
      <w:iCs/>
      <w:color w:val="4472C4" w:themeColor="accent1"/>
    </w:rPr>
  </w:style>
  <w:style w:type="character" w:customStyle="1" w:styleId="IntenseQuoteChar">
    <w:name w:val="Intense Quote Char"/>
    <w:basedOn w:val="DefaultParagraphFont"/>
    <w:link w:val="IntenseQuote"/>
    <w:uiPriority w:val="30"/>
    <w:rsid w:val="001B3D15"/>
    <w:rPr>
      <w:i/>
      <w:iCs/>
      <w:color w:val="4472C4" w:themeColor="accent1"/>
      <w:kern w:val="24"/>
    </w:rPr>
  </w:style>
  <w:style w:type="paragraph" w:styleId="Bibliography">
    <w:name w:val="Bibliography"/>
    <w:basedOn w:val="Normal"/>
    <w:next w:val="Normal"/>
    <w:uiPriority w:val="37"/>
    <w:semiHidden/>
    <w:unhideWhenUsed/>
    <w:qFormat/>
    <w:rsid w:val="001B3D15"/>
    <w:pPr>
      <w:ind w:left="720" w:hanging="720"/>
    </w:pPr>
  </w:style>
  <w:style w:type="paragraph" w:customStyle="1" w:styleId="EndNoteBibliographyTitle">
    <w:name w:val="EndNote Bibliography Title"/>
    <w:basedOn w:val="Normal"/>
    <w:link w:val="EndNoteBibliographyTitleChar"/>
    <w:rsid w:val="007239CC"/>
    <w:pPr>
      <w:jc w:val="center"/>
    </w:pPr>
    <w:rPr>
      <w:rFonts w:ascii="Cambria" w:hAnsi="Cambria" w:cs="Calibri Light"/>
      <w:noProof/>
      <w:lang w:val="en-US"/>
    </w:rPr>
  </w:style>
  <w:style w:type="character" w:customStyle="1" w:styleId="EndNoteBibliographyTitleChar">
    <w:name w:val="EndNote Bibliography Title Char"/>
    <w:basedOn w:val="DefaultParagraphFont"/>
    <w:link w:val="EndNoteBibliographyTitle"/>
    <w:rsid w:val="007239CC"/>
    <w:rPr>
      <w:rFonts w:ascii="Cambria" w:hAnsi="Cambria" w:cs="Calibri Light"/>
      <w:noProof/>
      <w:kern w:val="24"/>
      <w:lang w:val="en-US"/>
    </w:rPr>
  </w:style>
  <w:style w:type="paragraph" w:customStyle="1" w:styleId="EndNoteBibliography">
    <w:name w:val="EndNote Bibliography"/>
    <w:basedOn w:val="Normal"/>
    <w:link w:val="EndNoteBibliographyChar"/>
    <w:rsid w:val="007239CC"/>
    <w:pPr>
      <w:spacing w:line="240" w:lineRule="auto"/>
      <w:jc w:val="center"/>
    </w:pPr>
    <w:rPr>
      <w:rFonts w:ascii="Cambria" w:hAnsi="Cambria" w:cs="Calibri Light"/>
      <w:noProof/>
      <w:lang w:val="en-US"/>
    </w:rPr>
  </w:style>
  <w:style w:type="character" w:customStyle="1" w:styleId="EndNoteBibliographyChar">
    <w:name w:val="EndNote Bibliography Char"/>
    <w:basedOn w:val="DefaultParagraphFont"/>
    <w:link w:val="EndNoteBibliography"/>
    <w:rsid w:val="007239CC"/>
    <w:rPr>
      <w:rFonts w:ascii="Cambria" w:hAnsi="Cambria" w:cs="Calibri Light"/>
      <w:noProof/>
      <w:kern w:val="24"/>
      <w:lang w:val="en-US"/>
    </w:rPr>
  </w:style>
  <w:style w:type="paragraph" w:styleId="FootnoteText">
    <w:name w:val="footnote text"/>
    <w:basedOn w:val="Normal"/>
    <w:link w:val="FootnoteTextChar"/>
    <w:uiPriority w:val="99"/>
    <w:unhideWhenUsed/>
    <w:rsid w:val="007239CC"/>
    <w:pPr>
      <w:spacing w:line="240" w:lineRule="auto"/>
    </w:pPr>
    <w:rPr>
      <w:sz w:val="20"/>
      <w:szCs w:val="20"/>
    </w:rPr>
  </w:style>
  <w:style w:type="character" w:customStyle="1" w:styleId="FootnoteTextChar">
    <w:name w:val="Footnote Text Char"/>
    <w:basedOn w:val="DefaultParagraphFont"/>
    <w:link w:val="FootnoteText"/>
    <w:uiPriority w:val="99"/>
    <w:rsid w:val="007239CC"/>
    <w:rPr>
      <w:kern w:val="24"/>
      <w:sz w:val="20"/>
      <w:szCs w:val="20"/>
    </w:rPr>
  </w:style>
  <w:style w:type="character" w:styleId="Hyperlink">
    <w:name w:val="Hyperlink"/>
    <w:basedOn w:val="DefaultParagraphFont"/>
    <w:uiPriority w:val="99"/>
    <w:unhideWhenUsed/>
    <w:rsid w:val="00C7453B"/>
    <w:rPr>
      <w:color w:val="0563C1" w:themeColor="hyperlink"/>
      <w:u w:val="single"/>
    </w:rPr>
  </w:style>
  <w:style w:type="character" w:customStyle="1" w:styleId="UnresolvedMention1">
    <w:name w:val="Unresolved Mention1"/>
    <w:basedOn w:val="DefaultParagraphFont"/>
    <w:uiPriority w:val="99"/>
    <w:semiHidden/>
    <w:unhideWhenUsed/>
    <w:rsid w:val="00C7453B"/>
    <w:rPr>
      <w:color w:val="808080"/>
      <w:shd w:val="clear" w:color="auto" w:fill="E6E6E6"/>
    </w:rPr>
  </w:style>
  <w:style w:type="paragraph" w:styleId="BodyTextIndent3">
    <w:name w:val="Body Text Indent 3"/>
    <w:basedOn w:val="Normal"/>
    <w:link w:val="BodyTextIndent3Char"/>
    <w:rsid w:val="003B28E2"/>
    <w:pPr>
      <w:jc w:val="both"/>
    </w:pPr>
    <w:rPr>
      <w:rFonts w:ascii="Times New Roman" w:eastAsia="Times New Roman" w:hAnsi="Times New Roman" w:cs="Times New Roman"/>
      <w:kern w:val="0"/>
      <w:lang w:val="en-US"/>
    </w:rPr>
  </w:style>
  <w:style w:type="character" w:customStyle="1" w:styleId="BodyTextIndent3Char">
    <w:name w:val="Body Text Indent 3 Char"/>
    <w:basedOn w:val="DefaultParagraphFont"/>
    <w:link w:val="BodyTextIndent3"/>
    <w:rsid w:val="003B28E2"/>
    <w:rPr>
      <w:rFonts w:ascii="Times New Roman" w:eastAsia="Times New Roman" w:hAnsi="Times New Roman" w:cs="Times New Roman"/>
      <w:lang w:val="en-US"/>
    </w:rPr>
  </w:style>
  <w:style w:type="paragraph" w:styleId="Footer">
    <w:name w:val="footer"/>
    <w:basedOn w:val="Normal"/>
    <w:link w:val="FooterChar"/>
    <w:rsid w:val="00D5641E"/>
    <w:pPr>
      <w:tabs>
        <w:tab w:val="center" w:pos="4320"/>
        <w:tab w:val="right" w:pos="8640"/>
      </w:tabs>
      <w:spacing w:line="240" w:lineRule="auto"/>
      <w:ind w:firstLine="0"/>
    </w:pPr>
    <w:rPr>
      <w:rFonts w:ascii="Courier New" w:eastAsia="Times New Roman" w:hAnsi="Courier New" w:cs="Courier New"/>
      <w:kern w:val="0"/>
      <w:lang w:val="en-US"/>
    </w:rPr>
  </w:style>
  <w:style w:type="character" w:customStyle="1" w:styleId="FooterChar">
    <w:name w:val="Footer Char"/>
    <w:basedOn w:val="DefaultParagraphFont"/>
    <w:link w:val="Footer"/>
    <w:rsid w:val="00D5641E"/>
    <w:rPr>
      <w:rFonts w:ascii="Courier New" w:eastAsia="Times New Roman" w:hAnsi="Courier New" w:cs="Courier New"/>
      <w:lang w:val="en-US"/>
    </w:rPr>
  </w:style>
  <w:style w:type="character" w:styleId="CommentReference">
    <w:name w:val="annotation reference"/>
    <w:basedOn w:val="DefaultParagraphFont"/>
    <w:uiPriority w:val="99"/>
    <w:semiHidden/>
    <w:unhideWhenUsed/>
    <w:rsid w:val="00C22A57"/>
    <w:rPr>
      <w:sz w:val="18"/>
      <w:szCs w:val="18"/>
    </w:rPr>
  </w:style>
  <w:style w:type="paragraph" w:styleId="CommentText">
    <w:name w:val="annotation text"/>
    <w:basedOn w:val="Normal"/>
    <w:link w:val="CommentTextChar"/>
    <w:uiPriority w:val="99"/>
    <w:semiHidden/>
    <w:unhideWhenUsed/>
    <w:rsid w:val="00C22A57"/>
    <w:pPr>
      <w:spacing w:line="240" w:lineRule="auto"/>
    </w:pPr>
  </w:style>
  <w:style w:type="character" w:customStyle="1" w:styleId="CommentTextChar">
    <w:name w:val="Comment Text Char"/>
    <w:basedOn w:val="DefaultParagraphFont"/>
    <w:link w:val="CommentText"/>
    <w:uiPriority w:val="99"/>
    <w:semiHidden/>
    <w:rsid w:val="00C22A57"/>
    <w:rPr>
      <w:kern w:val="24"/>
    </w:rPr>
  </w:style>
  <w:style w:type="paragraph" w:styleId="CommentSubject">
    <w:name w:val="annotation subject"/>
    <w:basedOn w:val="CommentText"/>
    <w:next w:val="CommentText"/>
    <w:link w:val="CommentSubjectChar"/>
    <w:uiPriority w:val="99"/>
    <w:semiHidden/>
    <w:unhideWhenUsed/>
    <w:rsid w:val="00C22A57"/>
    <w:rPr>
      <w:b/>
      <w:bCs/>
      <w:sz w:val="20"/>
      <w:szCs w:val="20"/>
    </w:rPr>
  </w:style>
  <w:style w:type="character" w:customStyle="1" w:styleId="CommentSubjectChar">
    <w:name w:val="Comment Subject Char"/>
    <w:basedOn w:val="CommentTextChar"/>
    <w:link w:val="CommentSubject"/>
    <w:uiPriority w:val="99"/>
    <w:semiHidden/>
    <w:rsid w:val="00C22A57"/>
    <w:rPr>
      <w:b/>
      <w:bCs/>
      <w:kern w:val="24"/>
      <w:sz w:val="20"/>
      <w:szCs w:val="20"/>
    </w:rPr>
  </w:style>
  <w:style w:type="paragraph" w:styleId="BalloonText">
    <w:name w:val="Balloon Text"/>
    <w:basedOn w:val="Normal"/>
    <w:link w:val="BalloonTextChar"/>
    <w:uiPriority w:val="99"/>
    <w:semiHidden/>
    <w:unhideWhenUsed/>
    <w:rsid w:val="00C22A57"/>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2A57"/>
    <w:rPr>
      <w:rFonts w:ascii="Times New Roman" w:hAnsi="Times New Roman" w:cs="Times New Roman"/>
      <w:kern w:val="24"/>
      <w:sz w:val="18"/>
      <w:szCs w:val="18"/>
    </w:rPr>
  </w:style>
  <w:style w:type="paragraph" w:styleId="BodyText">
    <w:name w:val="Body Text"/>
    <w:basedOn w:val="Normal"/>
    <w:link w:val="BodyTextChar"/>
    <w:uiPriority w:val="99"/>
    <w:semiHidden/>
    <w:unhideWhenUsed/>
    <w:rsid w:val="002724F3"/>
    <w:pPr>
      <w:spacing w:after="120"/>
    </w:pPr>
  </w:style>
  <w:style w:type="character" w:customStyle="1" w:styleId="BodyTextChar">
    <w:name w:val="Body Text Char"/>
    <w:basedOn w:val="DefaultParagraphFont"/>
    <w:link w:val="BodyText"/>
    <w:uiPriority w:val="99"/>
    <w:semiHidden/>
    <w:rsid w:val="002724F3"/>
    <w:rPr>
      <w:kern w:val="24"/>
    </w:rPr>
  </w:style>
  <w:style w:type="paragraph" w:styleId="BodyTextIndent2">
    <w:name w:val="Body Text Indent 2"/>
    <w:basedOn w:val="Normal"/>
    <w:link w:val="BodyTextIndent2Char"/>
    <w:uiPriority w:val="99"/>
    <w:semiHidden/>
    <w:unhideWhenUsed/>
    <w:rsid w:val="001179A3"/>
    <w:pPr>
      <w:spacing w:after="120"/>
      <w:ind w:left="360"/>
    </w:pPr>
  </w:style>
  <w:style w:type="character" w:customStyle="1" w:styleId="BodyTextIndent2Char">
    <w:name w:val="Body Text Indent 2 Char"/>
    <w:basedOn w:val="DefaultParagraphFont"/>
    <w:link w:val="BodyTextIndent2"/>
    <w:uiPriority w:val="99"/>
    <w:semiHidden/>
    <w:rsid w:val="001179A3"/>
    <w:rPr>
      <w:kern w:val="24"/>
    </w:rPr>
  </w:style>
  <w:style w:type="paragraph" w:styleId="EndnoteText">
    <w:name w:val="endnote text"/>
    <w:basedOn w:val="Normal"/>
    <w:link w:val="EndnoteTextChar"/>
    <w:uiPriority w:val="99"/>
    <w:semiHidden/>
    <w:unhideWhenUsed/>
    <w:qFormat/>
    <w:rsid w:val="00774D57"/>
    <w:pPr>
      <w:spacing w:line="240" w:lineRule="auto"/>
    </w:pPr>
    <w:rPr>
      <w:sz w:val="20"/>
      <w:szCs w:val="20"/>
    </w:rPr>
  </w:style>
  <w:style w:type="character" w:customStyle="1" w:styleId="EndnoteTextChar">
    <w:name w:val="Endnote Text Char"/>
    <w:basedOn w:val="DefaultParagraphFont"/>
    <w:link w:val="EndnoteText"/>
    <w:uiPriority w:val="99"/>
    <w:semiHidden/>
    <w:rsid w:val="00774D57"/>
    <w:rPr>
      <w:kern w:val="24"/>
      <w:sz w:val="20"/>
      <w:szCs w:val="20"/>
    </w:rPr>
  </w:style>
  <w:style w:type="character" w:styleId="EndnoteReference">
    <w:name w:val="endnote reference"/>
    <w:basedOn w:val="DefaultParagraphFont"/>
    <w:uiPriority w:val="99"/>
    <w:semiHidden/>
    <w:unhideWhenUsed/>
    <w:rsid w:val="00774D57"/>
    <w:rPr>
      <w:vertAlign w:val="superscript"/>
    </w:rPr>
  </w:style>
  <w:style w:type="character" w:customStyle="1" w:styleId="UnresolvedMention2">
    <w:name w:val="Unresolved Mention2"/>
    <w:basedOn w:val="DefaultParagraphFont"/>
    <w:uiPriority w:val="99"/>
    <w:rsid w:val="00935D09"/>
    <w:rPr>
      <w:color w:val="808080"/>
      <w:shd w:val="clear" w:color="auto" w:fill="E6E6E6"/>
    </w:rPr>
  </w:style>
  <w:style w:type="paragraph" w:customStyle="1" w:styleId="p1">
    <w:name w:val="p1"/>
    <w:basedOn w:val="Normal"/>
    <w:rsid w:val="00E44625"/>
    <w:pPr>
      <w:spacing w:line="240" w:lineRule="auto"/>
      <w:ind w:firstLine="0"/>
    </w:pPr>
    <w:rPr>
      <w:rFonts w:ascii="Helvetica" w:hAnsi="Helvetica" w:cs="Times New Roman"/>
      <w:kern w:val="0"/>
      <w:sz w:val="14"/>
      <w:szCs w:val="1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7910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DC97E-A045-AB4D-B1C2-6813897C6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11</Pages>
  <Words>2748</Words>
  <Characters>15667</Characters>
  <Application>Microsoft Macintosh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K. Mitch Hodge</dc:creator>
  <cp:keywords/>
  <dc:description/>
  <cp:lastModifiedBy>Paulo Sousa</cp:lastModifiedBy>
  <cp:revision>10</cp:revision>
  <dcterms:created xsi:type="dcterms:W3CDTF">2017-11-02T14:38:00Z</dcterms:created>
  <dcterms:modified xsi:type="dcterms:W3CDTF">2017-11-11T16:34:00Z</dcterms:modified>
</cp:coreProperties>
</file>